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3F" w:rsidRDefault="00904A3F" w:rsidP="00971B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Приложение №1</w:t>
      </w:r>
      <w:bookmarkStart w:id="0" w:name="_GoBack"/>
      <w:bookmarkEnd w:id="0"/>
    </w:p>
    <w:p w:rsidR="00904A3F" w:rsidRDefault="00904A3F" w:rsidP="00971B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971B6B" w:rsidRPr="00935A69" w:rsidRDefault="00971B6B" w:rsidP="00971B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935A6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ТЕХНИЧЕСКОЕ </w:t>
      </w:r>
      <w:r w:rsidR="00DF40C7" w:rsidRPr="00935A6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ЗАДА</w:t>
      </w:r>
      <w:r w:rsidR="00900210" w:rsidRPr="00935A6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НИЕ</w:t>
      </w:r>
    </w:p>
    <w:p w:rsidR="00356469" w:rsidRDefault="00AF1F47" w:rsidP="00D84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AF1F4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«</w:t>
      </w:r>
      <w:r w:rsidR="00356469" w:rsidRPr="0035646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Сервисное обслуживание оборудования ТЭЦ АО «РУСАЛ Ачинск». </w:t>
      </w:r>
    </w:p>
    <w:p w:rsidR="00D84F40" w:rsidRDefault="00356469" w:rsidP="00D84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35646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Сверхтиповой ремонт. Ремонт приемных бункеров ЛП-1, 2 с монтажом футеровки. ТЭЦ АО "РУСАЛ Ачинск" в 2023г</w:t>
      </w:r>
      <w:r w:rsidR="007B4D72" w:rsidRPr="007B4D7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.</w:t>
      </w:r>
      <w:r w:rsidR="00EF7128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»</w:t>
      </w:r>
    </w:p>
    <w:p w:rsidR="00701875" w:rsidRDefault="00701875" w:rsidP="00D84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65AA" w:rsidRPr="00B52484" w:rsidRDefault="00DF0E2B" w:rsidP="00356469">
      <w:pPr>
        <w:pStyle w:val="a8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24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договора: </w:t>
      </w:r>
      <w:r w:rsidR="00356469" w:rsidRPr="00356469">
        <w:rPr>
          <w:rFonts w:ascii="Times New Roman" w:hAnsi="Times New Roman" w:cs="Times New Roman"/>
          <w:sz w:val="24"/>
          <w:szCs w:val="24"/>
        </w:rPr>
        <w:t>«Сервисное обслуживание оборудования ТЭЦ АО «РУСАЛ Ачинск». Сверхтиповой ремонт. Ремонт приемных бункеров ЛП-1, 2 с монтажом футеров</w:t>
      </w:r>
      <w:r w:rsidR="00356469">
        <w:rPr>
          <w:rFonts w:ascii="Times New Roman" w:hAnsi="Times New Roman" w:cs="Times New Roman"/>
          <w:sz w:val="24"/>
          <w:szCs w:val="24"/>
        </w:rPr>
        <w:t>ки. ТЭЦ АО "Р</w:t>
      </w:r>
      <w:r w:rsidR="00356469">
        <w:rPr>
          <w:rFonts w:ascii="Times New Roman" w:hAnsi="Times New Roman" w:cs="Times New Roman"/>
          <w:sz w:val="24"/>
          <w:szCs w:val="24"/>
        </w:rPr>
        <w:t>У</w:t>
      </w:r>
      <w:r w:rsidR="00356469">
        <w:rPr>
          <w:rFonts w:ascii="Times New Roman" w:hAnsi="Times New Roman" w:cs="Times New Roman"/>
          <w:sz w:val="24"/>
          <w:szCs w:val="24"/>
        </w:rPr>
        <w:t>САЛ Ачинск" в 202</w:t>
      </w:r>
      <w:r w:rsidR="00356469" w:rsidRPr="00904A3F">
        <w:rPr>
          <w:rFonts w:ascii="Times New Roman" w:hAnsi="Times New Roman" w:cs="Times New Roman"/>
          <w:sz w:val="24"/>
          <w:szCs w:val="24"/>
        </w:rPr>
        <w:t>3</w:t>
      </w:r>
      <w:r w:rsidR="00356469" w:rsidRPr="00356469">
        <w:rPr>
          <w:rFonts w:ascii="Times New Roman" w:hAnsi="Times New Roman" w:cs="Times New Roman"/>
          <w:sz w:val="24"/>
          <w:szCs w:val="24"/>
        </w:rPr>
        <w:t>г.».</w:t>
      </w:r>
    </w:p>
    <w:p w:rsidR="00DF0E2B" w:rsidRPr="00B52484" w:rsidRDefault="00DF0E2B" w:rsidP="00B52484">
      <w:pPr>
        <w:pStyle w:val="a8"/>
        <w:numPr>
          <w:ilvl w:val="0"/>
          <w:numId w:val="3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24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 выполнения работ (оказания услуг): </w:t>
      </w:r>
      <w:r w:rsidRPr="00B52484">
        <w:rPr>
          <w:rFonts w:ascii="Times New Roman" w:eastAsia="Times New Roman" w:hAnsi="Times New Roman" w:cs="Times New Roman"/>
          <w:sz w:val="24"/>
          <w:szCs w:val="24"/>
          <w:lang w:eastAsia="ru-RU"/>
        </w:rPr>
        <w:t>ТЭЦ АО «РУСАЛ Ачинск»,</w:t>
      </w:r>
      <w:r w:rsidR="006E530D" w:rsidRPr="00B52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2484">
        <w:rPr>
          <w:rFonts w:ascii="Times New Roman" w:eastAsia="Times New Roman" w:hAnsi="Times New Roman" w:cs="Times New Roman"/>
          <w:sz w:val="24"/>
          <w:szCs w:val="24"/>
          <w:lang w:eastAsia="ru-RU"/>
        </w:rPr>
        <w:t>662153, Красн</w:t>
      </w:r>
      <w:r w:rsidRPr="00B5248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52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ярский край, г. Ачинск, Южная Промзона, квартал </w:t>
      </w:r>
      <w:proofErr w:type="gramStart"/>
      <w:r w:rsidRPr="00B52484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gramEnd"/>
      <w:r w:rsidRPr="00B52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II, строения 1,  промышленная площадка ТЭЦ АО </w:t>
      </w:r>
      <w:r w:rsidR="006E530D" w:rsidRPr="00B52484">
        <w:rPr>
          <w:rFonts w:ascii="Times New Roman" w:eastAsia="Times New Roman" w:hAnsi="Times New Roman" w:cs="Times New Roman"/>
          <w:sz w:val="24"/>
          <w:szCs w:val="24"/>
          <w:lang w:eastAsia="ru-RU"/>
        </w:rPr>
        <w:t>«РУСАЛ Ачинск</w:t>
      </w:r>
      <w:r w:rsidRPr="00B52484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DF0E2B" w:rsidRPr="00B52484" w:rsidRDefault="00DF0E2B" w:rsidP="00B52484">
      <w:pPr>
        <w:pStyle w:val="a8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24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выполнения работ (оказания услуг):</w:t>
      </w:r>
      <w:r w:rsidRPr="00B52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772EC" w:rsidRPr="00B52484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заключения</w:t>
      </w:r>
      <w:proofErr w:type="gramEnd"/>
      <w:r w:rsidR="006772EC" w:rsidRPr="00B52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по 31.12.</w:t>
      </w:r>
      <w:r w:rsidR="004A1DD4" w:rsidRPr="00B52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7E576E" w:rsidRPr="00B5248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52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г.;</w:t>
      </w:r>
    </w:p>
    <w:p w:rsidR="00DF0E2B" w:rsidRPr="00B52484" w:rsidRDefault="00DF0E2B" w:rsidP="00B52484">
      <w:pPr>
        <w:pStyle w:val="a8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24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Минимальный срок гарантии на выполненные работы: </w:t>
      </w:r>
      <w:r w:rsidRPr="00B52484">
        <w:rPr>
          <w:rFonts w:ascii="Times New Roman" w:eastAsia="Times New Roman" w:hAnsi="Times New Roman" w:cs="Times New Roman"/>
          <w:sz w:val="24"/>
          <w:szCs w:val="24"/>
          <w:lang w:eastAsia="ru-RU"/>
        </w:rPr>
        <w:t>2 (два) года;</w:t>
      </w:r>
    </w:p>
    <w:p w:rsidR="0064739A" w:rsidRPr="00B52484" w:rsidRDefault="00DF0E2B" w:rsidP="00B52484">
      <w:pPr>
        <w:pStyle w:val="a8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24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Максимальная цена договора (начальная (предельная)) цена лота</w:t>
      </w:r>
      <w:r w:rsidR="006357EE" w:rsidRPr="00B524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7B4D7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84F40" w:rsidRPr="00D8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6469" w:rsidRPr="0035646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75C5" w:rsidRPr="00D84F40">
        <w:rPr>
          <w:rFonts w:ascii="Times New Roman" w:eastAsia="Times New Roman" w:hAnsi="Times New Roman" w:cs="Times New Roman"/>
          <w:sz w:val="24"/>
          <w:szCs w:val="24"/>
          <w:lang w:eastAsia="ru-RU"/>
        </w:rPr>
        <w:t>00 000 (</w:t>
      </w:r>
      <w:r w:rsidR="007B4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миллион </w:t>
      </w:r>
      <w:r w:rsidR="00356469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двести</w:t>
      </w:r>
      <w:r w:rsidR="007B4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</w:t>
      </w:r>
      <w:r w:rsidR="002975C5" w:rsidRPr="00D8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кроме того, без учета НДС;</w:t>
      </w:r>
    </w:p>
    <w:p w:rsidR="00DF0E2B" w:rsidRPr="00B52484" w:rsidRDefault="00DF0E2B" w:rsidP="00B52484">
      <w:pPr>
        <w:pStyle w:val="a8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24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Объем работ: </w:t>
      </w:r>
      <w:r w:rsidRPr="00B524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согласованию с Заказчиком;</w:t>
      </w:r>
    </w:p>
    <w:p w:rsidR="00DF0E2B" w:rsidRPr="00B52484" w:rsidRDefault="00DF0E2B" w:rsidP="00B52484">
      <w:pPr>
        <w:pStyle w:val="a8"/>
        <w:numPr>
          <w:ilvl w:val="1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48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работ:</w:t>
      </w:r>
    </w:p>
    <w:p w:rsidR="007B4D72" w:rsidRPr="007B4D72" w:rsidRDefault="00356469" w:rsidP="00356469">
      <w:pPr>
        <w:pStyle w:val="a8"/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56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зготовление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замена </w:t>
      </w:r>
      <w:r w:rsidRPr="003564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стенки бункера</w:t>
      </w:r>
      <w:r w:rsidR="007B4D72" w:rsidRPr="007B4D7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B4D72" w:rsidRPr="007B4D72" w:rsidRDefault="00356469" w:rsidP="00356469">
      <w:pPr>
        <w:pStyle w:val="a8"/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56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зготовление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монтаж </w:t>
      </w:r>
      <w:r w:rsidRPr="00356469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брони бункер</w:t>
      </w:r>
      <w:r w:rsidR="007B4D72" w:rsidRPr="007B4D7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B4D72" w:rsidRPr="007B4D72" w:rsidRDefault="00356469" w:rsidP="007B4D72">
      <w:pPr>
        <w:pStyle w:val="a8"/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замена м/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="007B4D72" w:rsidRPr="007B4D7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B4D72" w:rsidRPr="007B4D72" w:rsidRDefault="007B4D72" w:rsidP="007B4D72">
      <w:pPr>
        <w:pStyle w:val="a8"/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4D7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сопутствующих работ.</w:t>
      </w:r>
    </w:p>
    <w:p w:rsidR="00DF0E2B" w:rsidRPr="00D84F40" w:rsidRDefault="00DF0E2B" w:rsidP="00D84F40">
      <w:pPr>
        <w:pStyle w:val="a8"/>
        <w:numPr>
          <w:ilvl w:val="1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Конкр</w:t>
      </w:r>
      <w:r w:rsidRPr="00D84F40">
        <w:rPr>
          <w:rFonts w:ascii="Times New Roman" w:eastAsia="Times New Roman" w:hAnsi="Times New Roman" w:cs="Times New Roman"/>
          <w:sz w:val="24"/>
          <w:szCs w:val="24"/>
          <w:lang w:eastAsia="ru-RU"/>
        </w:rPr>
        <w:t>етные объемы, сроки, место в</w:t>
      </w:r>
      <w:r w:rsidR="00FE06E8" w:rsidRPr="00D84F40">
        <w:rPr>
          <w:rFonts w:ascii="Times New Roman" w:eastAsia="Times New Roman" w:hAnsi="Times New Roman" w:cs="Times New Roman"/>
          <w:sz w:val="24"/>
          <w:szCs w:val="24"/>
          <w:lang w:eastAsia="ru-RU"/>
        </w:rPr>
        <w:t>ыполнения и перечень работ указываетс</w:t>
      </w:r>
      <w:r w:rsidRPr="00D84F40">
        <w:rPr>
          <w:rFonts w:ascii="Times New Roman" w:eastAsia="Times New Roman" w:hAnsi="Times New Roman" w:cs="Times New Roman"/>
          <w:sz w:val="24"/>
          <w:szCs w:val="24"/>
          <w:lang w:eastAsia="ru-RU"/>
        </w:rPr>
        <w:t>я в письменных заявках и ведо</w:t>
      </w:r>
      <w:r w:rsidR="00FE06E8" w:rsidRPr="00D84F40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мостях объемов работ, оформленны</w:t>
      </w:r>
      <w:r w:rsidRPr="00D84F40">
        <w:rPr>
          <w:rFonts w:ascii="Times New Roman" w:eastAsia="Times New Roman" w:hAnsi="Times New Roman" w:cs="Times New Roman"/>
          <w:sz w:val="24"/>
          <w:szCs w:val="24"/>
          <w:lang w:eastAsia="ru-RU"/>
        </w:rPr>
        <w:t>х с соблюдением действующих норм и правил</w:t>
      </w:r>
      <w:r w:rsidR="00FE06E8" w:rsidRPr="00D84F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8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Данные приложения будут являться </w:t>
      </w:r>
      <w:r w:rsidR="00FE06E8" w:rsidRPr="00D84F4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неотъемлемой</w:t>
      </w:r>
      <w:r w:rsidRPr="00D8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частью договора с момента их подписания ст</w:t>
      </w:r>
      <w:r w:rsidRPr="00D84F4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84F4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ронами.</w:t>
      </w:r>
    </w:p>
    <w:p w:rsidR="002975C5" w:rsidRDefault="00DF0E2B" w:rsidP="00D84F40">
      <w:pPr>
        <w:pStyle w:val="a8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5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График выполнения работ: </w:t>
      </w:r>
      <w:r w:rsidR="00DD1E63" w:rsidRPr="00297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графиком Заказчика, по 31.12.2023 г </w:t>
      </w:r>
    </w:p>
    <w:p w:rsidR="0064739A" w:rsidRPr="002975C5" w:rsidRDefault="0064739A" w:rsidP="00D84F40">
      <w:pPr>
        <w:pStyle w:val="a8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5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технические требования:</w:t>
      </w:r>
    </w:p>
    <w:p w:rsidR="00B52484" w:rsidRPr="00B52484" w:rsidRDefault="00B52484" w:rsidP="00B52484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2484">
        <w:rPr>
          <w:color w:val="000000"/>
        </w:rPr>
        <w:t>- Правил по организации технического обслуживания и ремонта объектов электроэнергетики, Приказ Минэнерго от 25.10.2017 №1013, зарегистрированных в Минюсте России 26 марта 2018г. № 50503;</w:t>
      </w:r>
    </w:p>
    <w:p w:rsidR="00B52484" w:rsidRPr="00B52484" w:rsidRDefault="00B52484" w:rsidP="00B52484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2484">
        <w:rPr>
          <w:color w:val="000000"/>
        </w:rPr>
        <w:t>- Правил технической эксплуатации электрических станций и сетей РФ, Приказ Минэнерго от 19.06.2003 №229, зарегистрированных в Минюсте 20.06.2003 г. №4799;</w:t>
      </w:r>
    </w:p>
    <w:p w:rsidR="00B52484" w:rsidRPr="00B52484" w:rsidRDefault="00B52484" w:rsidP="00B52484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2484">
        <w:rPr>
          <w:color w:val="000000"/>
        </w:rPr>
        <w:t>- Федерального закона от 21.07.97 №116-ФЗ «О промышленной безопасности опасных произво</w:t>
      </w:r>
      <w:r w:rsidRPr="00B52484">
        <w:rPr>
          <w:color w:val="000000"/>
        </w:rPr>
        <w:t>д</w:t>
      </w:r>
      <w:r w:rsidRPr="00B52484">
        <w:rPr>
          <w:color w:val="000000"/>
        </w:rPr>
        <w:t>ственных объектов»;</w:t>
      </w:r>
    </w:p>
    <w:p w:rsidR="00B52484" w:rsidRPr="00B52484" w:rsidRDefault="00B52484" w:rsidP="00B52484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2484">
        <w:rPr>
          <w:color w:val="000000"/>
        </w:rPr>
        <w:t>- Федеральных норм и правил в области промышленной безопасности «</w:t>
      </w:r>
      <w:bookmarkStart w:id="1" w:name="_Hlk74668571"/>
      <w:r w:rsidRPr="00B52484">
        <w:rPr>
          <w:color w:val="000000"/>
        </w:rPr>
        <w:t>Правила промышленной безопасности при использовании оборудования, работающего под избыточным давлением" Пр</w:t>
      </w:r>
      <w:r w:rsidRPr="00B52484">
        <w:rPr>
          <w:color w:val="000000"/>
        </w:rPr>
        <w:t>и</w:t>
      </w:r>
      <w:r w:rsidRPr="00B52484">
        <w:rPr>
          <w:color w:val="000000"/>
        </w:rPr>
        <w:t xml:space="preserve">каз </w:t>
      </w:r>
      <w:proofErr w:type="spellStart"/>
      <w:r w:rsidRPr="00B52484">
        <w:rPr>
          <w:color w:val="000000"/>
        </w:rPr>
        <w:t>Ростехнадзора</w:t>
      </w:r>
      <w:proofErr w:type="spellEnd"/>
      <w:r w:rsidRPr="00B52484">
        <w:rPr>
          <w:color w:val="000000"/>
        </w:rPr>
        <w:t xml:space="preserve"> от 15.12.2020 N 536</w:t>
      </w:r>
      <w:bookmarkEnd w:id="1"/>
      <w:r w:rsidRPr="00B52484">
        <w:rPr>
          <w:color w:val="000000"/>
        </w:rPr>
        <w:t>;</w:t>
      </w:r>
    </w:p>
    <w:p w:rsidR="00B52484" w:rsidRPr="00B52484" w:rsidRDefault="00B52484" w:rsidP="00B52484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2484">
        <w:rPr>
          <w:color w:val="000000"/>
        </w:rPr>
        <w:t>- Правил противопожарного режима в Российской Федерации (с изменениями на 31 декабря 2020 года) Постановление Правительства РФ от 16.09.2020 N 1479;</w:t>
      </w:r>
    </w:p>
    <w:p w:rsidR="00B52484" w:rsidRPr="00B52484" w:rsidRDefault="00B52484" w:rsidP="00B52484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2484">
        <w:rPr>
          <w:color w:val="000000"/>
        </w:rPr>
        <w:t>- заводских инструкций и ТУ на оборудование;</w:t>
      </w:r>
    </w:p>
    <w:p w:rsidR="00B52484" w:rsidRPr="00B52484" w:rsidRDefault="00B52484" w:rsidP="00B52484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2484">
        <w:rPr>
          <w:color w:val="000000"/>
        </w:rPr>
        <w:t>- СТО 70238424.27.100.005-2008 «Основные элементы котлов, турбин и трубопроводов ТЭС. Ко</w:t>
      </w:r>
      <w:r w:rsidRPr="00B52484">
        <w:rPr>
          <w:color w:val="000000"/>
        </w:rPr>
        <w:t>н</w:t>
      </w:r>
      <w:r w:rsidRPr="00B52484">
        <w:rPr>
          <w:color w:val="000000"/>
        </w:rPr>
        <w:t>троль состояния металла. Нормы и требования»;</w:t>
      </w:r>
    </w:p>
    <w:p w:rsidR="00B52484" w:rsidRPr="00B52484" w:rsidRDefault="00B52484" w:rsidP="00B52484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2484">
        <w:rPr>
          <w:color w:val="000000"/>
        </w:rPr>
        <w:t>- СО 153-34.17.421-2003 (РД 10-577-03) «Типовая инструкция по контролю металла и продлению срока службы основных элементов котлов, турбин и трубопроводов тепловых электростанций»;</w:t>
      </w:r>
    </w:p>
    <w:p w:rsidR="00B52484" w:rsidRPr="00B52484" w:rsidRDefault="00B52484" w:rsidP="00B52484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2484">
        <w:rPr>
          <w:color w:val="000000"/>
        </w:rPr>
        <w:t>- СТО 70238424.27.060.01.001-2009 «Котлы паровые стационарные. Общие технические условия на капитальный ремонт. Нормы и требования».</w:t>
      </w:r>
    </w:p>
    <w:p w:rsidR="00B52484" w:rsidRPr="00B52484" w:rsidRDefault="00B52484" w:rsidP="00B52484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- </w:t>
      </w:r>
      <w:r w:rsidRPr="00B52484">
        <w:rPr>
          <w:color w:val="000000"/>
        </w:rPr>
        <w:t>РД 34.03.201-97 Правила техники безопасности при эксплуатации тепломеханического оборуд</w:t>
      </w:r>
      <w:r w:rsidRPr="00B52484">
        <w:rPr>
          <w:color w:val="000000"/>
        </w:rPr>
        <w:t>о</w:t>
      </w:r>
      <w:r w:rsidRPr="00B52484">
        <w:rPr>
          <w:color w:val="000000"/>
        </w:rPr>
        <w:t>вания электростанций и тепловых сетей;</w:t>
      </w:r>
    </w:p>
    <w:p w:rsidR="00B52484" w:rsidRPr="00B52484" w:rsidRDefault="00B52484" w:rsidP="00B52484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- </w:t>
      </w:r>
      <w:r w:rsidRPr="00B52484">
        <w:rPr>
          <w:color w:val="000000"/>
        </w:rPr>
        <w:t>Приказ Минтруда России от 15.12.2020 N 903н "Об утверждении Правил по охране труда при эксплуатации электроустановок" (Зарегистрировано в Минюсте России 30.12.2020 N 61957);</w:t>
      </w:r>
    </w:p>
    <w:p w:rsidR="00B52484" w:rsidRPr="00B52484" w:rsidRDefault="00B52484" w:rsidP="00B52484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2484">
        <w:rPr>
          <w:color w:val="000000"/>
        </w:rPr>
        <w:t>Приказ Минэнерго России от 22.09.2020 N 796 "Об утверждении Правил работы с персоналом в организациях электроэнергетики Российской Федерации" (Зарегистрировано в Минюсте России 18.01.2021 N 62115)</w:t>
      </w:r>
    </w:p>
    <w:p w:rsidR="00B52484" w:rsidRPr="00B52484" w:rsidRDefault="00B52484" w:rsidP="00B52484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2484">
        <w:rPr>
          <w:color w:val="000000"/>
        </w:rPr>
        <w:t>Приказ Минэнерго России от 12.08.2022 N 811 "Об утверждении Правил технической эксплуат</w:t>
      </w:r>
      <w:r w:rsidRPr="00B52484">
        <w:rPr>
          <w:color w:val="000000"/>
        </w:rPr>
        <w:t>а</w:t>
      </w:r>
      <w:r w:rsidRPr="00B52484">
        <w:rPr>
          <w:color w:val="000000"/>
        </w:rPr>
        <w:t>ции электроустановок потребителей электрической энергии" (Зарегистрировано в Минюсте Ро</w:t>
      </w:r>
      <w:r w:rsidRPr="00B52484">
        <w:rPr>
          <w:color w:val="000000"/>
        </w:rPr>
        <w:t>с</w:t>
      </w:r>
      <w:r w:rsidRPr="00B52484">
        <w:rPr>
          <w:color w:val="000000"/>
        </w:rPr>
        <w:t>сии 07.10.2022 N 70433)</w:t>
      </w:r>
    </w:p>
    <w:p w:rsidR="00B52484" w:rsidRPr="00B52484" w:rsidRDefault="00B52484" w:rsidP="00B52484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 xml:space="preserve">- </w:t>
      </w:r>
      <w:r w:rsidRPr="00B52484">
        <w:rPr>
          <w:color w:val="000000"/>
        </w:rPr>
        <w:t xml:space="preserve">Приказ </w:t>
      </w:r>
      <w:proofErr w:type="spellStart"/>
      <w:r w:rsidRPr="00B52484">
        <w:rPr>
          <w:color w:val="000000"/>
        </w:rPr>
        <w:t>Ростехнадзора</w:t>
      </w:r>
      <w:proofErr w:type="spellEnd"/>
      <w:r w:rsidRPr="00B52484">
        <w:rPr>
          <w:color w:val="000000"/>
        </w:rPr>
        <w:t xml:space="preserve"> от 26.11.2020 N 461 "Об утверждении федеральных норм и правил в обл</w:t>
      </w:r>
      <w:r w:rsidRPr="00B52484">
        <w:rPr>
          <w:color w:val="000000"/>
        </w:rPr>
        <w:t>а</w:t>
      </w:r>
      <w:r w:rsidRPr="00B52484">
        <w:rPr>
          <w:color w:val="000000"/>
        </w:rPr>
        <w:t xml:space="preserve">сти промышленной безопасности "Правила безопасности опасных производственных объектов, на которых используются подъемные сооружения" (Зарегистрировано в Минюсте России 30.12.2020 N 61983); </w:t>
      </w:r>
    </w:p>
    <w:p w:rsidR="00B52484" w:rsidRPr="00B52484" w:rsidRDefault="00B52484" w:rsidP="00B52484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- </w:t>
      </w:r>
      <w:r w:rsidRPr="00B52484">
        <w:rPr>
          <w:color w:val="000000"/>
        </w:rPr>
        <w:t>Приказ Минтруда России от 17.08.2015 N 552н (ред. от 20.12.2018) "Об утверждении Правил по охране труда при работе с инструментом и приспособлениями" (Зарегистрировано в Минюсте России 02.10.2015 N 39125);</w:t>
      </w:r>
    </w:p>
    <w:p w:rsidR="00B52484" w:rsidRPr="00B52484" w:rsidRDefault="00B52484" w:rsidP="00B52484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- </w:t>
      </w:r>
      <w:r w:rsidRPr="00B52484">
        <w:rPr>
          <w:color w:val="000000"/>
        </w:rPr>
        <w:t>Приказ Минтруда России от 16.11.2020 N 782н "Об утверждении Правил по охране труда при работе на высоте" (Зарегистрировано в Минюсте России 15.12.2020 N 61477);</w:t>
      </w:r>
    </w:p>
    <w:p w:rsidR="00B52484" w:rsidRPr="00B52484" w:rsidRDefault="00B52484" w:rsidP="00B52484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2484">
        <w:rPr>
          <w:color w:val="000000"/>
        </w:rPr>
        <w:t>Приказ Минтруда России от 15.12.2020 N 902н "Об утверждении Правил по охране труда при р</w:t>
      </w:r>
      <w:r w:rsidRPr="00B52484">
        <w:rPr>
          <w:color w:val="000000"/>
        </w:rPr>
        <w:t>а</w:t>
      </w:r>
      <w:r w:rsidRPr="00B52484">
        <w:rPr>
          <w:color w:val="000000"/>
        </w:rPr>
        <w:t>боте в ограниченных и замкнутых пространствах" (Зарегистрировано в Минюсте России 30.12.2020 N 61967)</w:t>
      </w:r>
    </w:p>
    <w:p w:rsidR="00B52484" w:rsidRPr="00B52484" w:rsidRDefault="00B52484" w:rsidP="00B52484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- </w:t>
      </w:r>
      <w:r w:rsidRPr="00B52484">
        <w:rPr>
          <w:color w:val="000000"/>
        </w:rPr>
        <w:t>Прочие нормативные документы, действующие на момент выполнения ремонтных работ.</w:t>
      </w:r>
    </w:p>
    <w:p w:rsidR="00B52484" w:rsidRPr="00B52484" w:rsidRDefault="00B52484" w:rsidP="00B52484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2484">
        <w:rPr>
          <w:color w:val="000000"/>
        </w:rPr>
        <w:t>Стандарты и регламенты по охране труда.</w:t>
      </w:r>
    </w:p>
    <w:p w:rsidR="00FE06E8" w:rsidRPr="00701875" w:rsidRDefault="00FE06E8" w:rsidP="00D84F40">
      <w:pPr>
        <w:pStyle w:val="p3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color w:val="000000"/>
        </w:rPr>
      </w:pPr>
      <w:r w:rsidRPr="00701875">
        <w:rPr>
          <w:b/>
          <w:color w:val="000000"/>
        </w:rPr>
        <w:t>Порядок формирования цены договора:</w:t>
      </w:r>
    </w:p>
    <w:p w:rsidR="00B52484" w:rsidRDefault="00232634" w:rsidP="00D84F40">
      <w:pPr>
        <w:pStyle w:val="p3"/>
        <w:numPr>
          <w:ilvl w:val="1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701875">
        <w:rPr>
          <w:color w:val="000000"/>
        </w:rPr>
        <w:t>Стоимость выполняемых работ определяется Сторонами при подписании актов о приемке выполненных работ на основании согласованных Сторонами смет, ведомостей объемов работ, с</w:t>
      </w:r>
      <w:r w:rsidRPr="00701875">
        <w:rPr>
          <w:color w:val="000000"/>
        </w:rPr>
        <w:t>о</w:t>
      </w:r>
      <w:r w:rsidRPr="00701875">
        <w:rPr>
          <w:color w:val="000000"/>
        </w:rPr>
        <w:t>ставленных по фактически выполненным работам, которые являются неотъемлемой частью наст</w:t>
      </w:r>
      <w:r w:rsidRPr="00701875">
        <w:rPr>
          <w:color w:val="000000"/>
        </w:rPr>
        <w:t>о</w:t>
      </w:r>
      <w:r w:rsidRPr="00701875">
        <w:rPr>
          <w:color w:val="000000"/>
        </w:rPr>
        <w:t>ящего договора, с применением понижающего коэффициента к общей стоимости работ, опред</w:t>
      </w:r>
      <w:r w:rsidRPr="00701875">
        <w:rPr>
          <w:color w:val="000000"/>
        </w:rPr>
        <w:t>е</w:t>
      </w:r>
      <w:r w:rsidRPr="00701875">
        <w:rPr>
          <w:color w:val="000000"/>
        </w:rPr>
        <w:t xml:space="preserve">ленного по результатам выбора субподрядчика </w:t>
      </w:r>
      <w:r w:rsidRPr="00701875">
        <w:rPr>
          <w:color w:val="000000"/>
          <w:highlight w:val="yellow"/>
        </w:rPr>
        <w:t>К=___.</w:t>
      </w:r>
    </w:p>
    <w:p w:rsidR="00B52484" w:rsidRDefault="00DD1E63" w:rsidP="00D84F40">
      <w:pPr>
        <w:pStyle w:val="p3"/>
        <w:numPr>
          <w:ilvl w:val="1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B52484">
        <w:rPr>
          <w:color w:val="000000"/>
        </w:rPr>
        <w:t xml:space="preserve">Сметная документация на ремонт энергетического оборудования составляется в текущем уровне цен на основании сборников БЦ «Базовые цены на работы по ремонту энергетического оборудования»), в соответствии видами работ, путем применения поправочных коэффициентов (Приложение </w:t>
      </w:r>
      <w:r w:rsidR="00093AA3">
        <w:rPr>
          <w:color w:val="000000"/>
        </w:rPr>
        <w:t>№ 2 к ТЗ</w:t>
      </w:r>
      <w:r w:rsidRPr="00B52484">
        <w:rPr>
          <w:color w:val="000000"/>
        </w:rPr>
        <w:t>). При отсутствии в сборниках БЦ необходимых расценок, допускается применение расценок сборников ФЕР 2020</w:t>
      </w:r>
      <w:r w:rsidR="00093AA3">
        <w:rPr>
          <w:color w:val="000000"/>
        </w:rPr>
        <w:t>,</w:t>
      </w:r>
      <w:r w:rsidR="00093AA3" w:rsidRPr="00093AA3">
        <w:rPr>
          <w:color w:val="000000"/>
        </w:rPr>
        <w:t xml:space="preserve"> </w:t>
      </w:r>
      <w:r w:rsidR="00093AA3">
        <w:rPr>
          <w:color w:val="000000"/>
        </w:rPr>
        <w:t>для определения текущей сметной стоимости</w:t>
      </w:r>
      <w:r w:rsidRPr="00B52484">
        <w:rPr>
          <w:color w:val="000000"/>
        </w:rPr>
        <w:t xml:space="preserve"> </w:t>
      </w:r>
      <w:r w:rsidR="00093AA3">
        <w:rPr>
          <w:color w:val="000000"/>
        </w:rPr>
        <w:t>необх</w:t>
      </w:r>
      <w:r w:rsidR="00093AA3">
        <w:rPr>
          <w:color w:val="000000"/>
        </w:rPr>
        <w:t>о</w:t>
      </w:r>
      <w:r w:rsidR="00093AA3">
        <w:rPr>
          <w:color w:val="000000"/>
        </w:rPr>
        <w:t xml:space="preserve">димо руководствоваться </w:t>
      </w:r>
      <w:r w:rsidRPr="00B52484">
        <w:rPr>
          <w:color w:val="000000"/>
        </w:rPr>
        <w:t>Приложение</w:t>
      </w:r>
      <w:r w:rsidR="00C07A10">
        <w:rPr>
          <w:color w:val="000000"/>
        </w:rPr>
        <w:t>м</w:t>
      </w:r>
      <w:r w:rsidRPr="00B52484">
        <w:rPr>
          <w:color w:val="000000"/>
        </w:rPr>
        <w:t xml:space="preserve"> №1 к ТЗ</w:t>
      </w:r>
      <w:r w:rsidR="00232634" w:rsidRPr="00B52484">
        <w:rPr>
          <w:color w:val="000000"/>
        </w:rPr>
        <w:t xml:space="preserve">. </w:t>
      </w:r>
    </w:p>
    <w:p w:rsidR="00232634" w:rsidRPr="00B52484" w:rsidRDefault="00232634" w:rsidP="00D84F40">
      <w:pPr>
        <w:pStyle w:val="p3"/>
        <w:numPr>
          <w:ilvl w:val="1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B52484">
        <w:rPr>
          <w:color w:val="000000"/>
        </w:rPr>
        <w:t xml:space="preserve">Обеспечение материалами для выполнения ремонта возможно, как силами Генподрядчика, так и Субподрядчика. Материалы для выполнения работ, предоставленные Субподрядчиком, включаются в сметную стоимость по ценам, не выше публикуемых в региональном сборнике (случае отсутствия в региональном сборнике – по прайс-листам, согласованным с Заказчиком) </w:t>
      </w:r>
      <w:r w:rsidRPr="00B52484">
        <w:rPr>
          <w:b/>
          <w:color w:val="000000"/>
        </w:rPr>
        <w:t xml:space="preserve">с оформлением Протокола согласования цен на материалы. </w:t>
      </w:r>
      <w:r w:rsidRPr="00B52484">
        <w:rPr>
          <w:color w:val="000000"/>
        </w:rPr>
        <w:t>Субподрядчик несёт ответстве</w:t>
      </w:r>
      <w:r w:rsidRPr="00B52484">
        <w:rPr>
          <w:color w:val="000000"/>
        </w:rPr>
        <w:t>н</w:t>
      </w:r>
      <w:r w:rsidRPr="00B52484">
        <w:rPr>
          <w:color w:val="000000"/>
        </w:rPr>
        <w:t>ность за соответствие качества поставляемых материалов и запасных частей, применяемых при производстве работ, государственным стандартам, техническим условиям, чертежам и несёт риск убытков, связанных с их ненадлежащим качеством.</w:t>
      </w:r>
    </w:p>
    <w:p w:rsidR="00FE06E8" w:rsidRPr="00701875" w:rsidRDefault="00FE06E8" w:rsidP="00D84F40">
      <w:pPr>
        <w:pStyle w:val="p3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color w:val="000000"/>
        </w:rPr>
      </w:pPr>
      <w:r w:rsidRPr="00701875">
        <w:rPr>
          <w:b/>
          <w:color w:val="000000"/>
        </w:rPr>
        <w:t>Форма, сроки и порядок оплаты:</w:t>
      </w:r>
    </w:p>
    <w:p w:rsidR="00FE06E8" w:rsidRPr="00701875" w:rsidRDefault="00FE06E8" w:rsidP="00D84F40">
      <w:pPr>
        <w:pStyle w:val="p3"/>
        <w:numPr>
          <w:ilvl w:val="1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701875">
        <w:rPr>
          <w:color w:val="000000"/>
        </w:rPr>
        <w:t>Оплата стоимости выполненных работ/отдельного этапа работ и примененных Субподря</w:t>
      </w:r>
      <w:r w:rsidRPr="00701875">
        <w:rPr>
          <w:color w:val="000000"/>
        </w:rPr>
        <w:t>д</w:t>
      </w:r>
      <w:r w:rsidRPr="00701875">
        <w:rPr>
          <w:color w:val="000000"/>
        </w:rPr>
        <w:t>чиком собственных материалов (деталей, конструкций) и оборудования производится Генподря</w:t>
      </w:r>
      <w:r w:rsidRPr="00701875">
        <w:rPr>
          <w:color w:val="000000"/>
        </w:rPr>
        <w:t>д</w:t>
      </w:r>
      <w:r w:rsidRPr="00701875">
        <w:rPr>
          <w:color w:val="000000"/>
        </w:rPr>
        <w:t xml:space="preserve">чиком </w:t>
      </w:r>
      <w:r w:rsidR="007C37BF" w:rsidRPr="00701875">
        <w:rPr>
          <w:color w:val="000000"/>
        </w:rPr>
        <w:t>безналичным</w:t>
      </w:r>
      <w:r w:rsidRPr="00701875">
        <w:rPr>
          <w:color w:val="000000"/>
        </w:rPr>
        <w:t xml:space="preserve"> расчетом платежн</w:t>
      </w:r>
      <w:r w:rsidR="007C37BF" w:rsidRPr="00701875">
        <w:rPr>
          <w:color w:val="000000"/>
        </w:rPr>
        <w:t>ым</w:t>
      </w:r>
      <w:r w:rsidRPr="00701875">
        <w:rPr>
          <w:color w:val="000000"/>
        </w:rPr>
        <w:t xml:space="preserve">и поручениями в течение </w:t>
      </w:r>
      <w:r w:rsidR="005032E5" w:rsidRPr="00701875">
        <w:rPr>
          <w:color w:val="000000"/>
        </w:rPr>
        <w:t>30 (тридцати</w:t>
      </w:r>
      <w:r w:rsidRPr="00701875">
        <w:rPr>
          <w:color w:val="000000"/>
        </w:rPr>
        <w:t xml:space="preserve">) дней </w:t>
      </w:r>
      <w:proofErr w:type="gramStart"/>
      <w:r w:rsidRPr="00701875">
        <w:rPr>
          <w:color w:val="000000"/>
        </w:rPr>
        <w:t>с даты по</w:t>
      </w:r>
      <w:r w:rsidRPr="00701875">
        <w:rPr>
          <w:color w:val="000000"/>
        </w:rPr>
        <w:t>д</w:t>
      </w:r>
      <w:r w:rsidRPr="00701875">
        <w:rPr>
          <w:color w:val="000000"/>
        </w:rPr>
        <w:t>писания</w:t>
      </w:r>
      <w:proofErr w:type="gramEnd"/>
      <w:r w:rsidRPr="00701875">
        <w:rPr>
          <w:color w:val="000000"/>
        </w:rPr>
        <w:t xml:space="preserve"> сторонами Акта о приемке выполненных работ на основании представленного </w:t>
      </w:r>
      <w:r w:rsidR="007C37BF" w:rsidRPr="00701875">
        <w:rPr>
          <w:color w:val="000000"/>
        </w:rPr>
        <w:t>Субпо</w:t>
      </w:r>
      <w:r w:rsidR="007C37BF" w:rsidRPr="00701875">
        <w:rPr>
          <w:color w:val="000000"/>
        </w:rPr>
        <w:t>д</w:t>
      </w:r>
      <w:r w:rsidR="007C37BF" w:rsidRPr="00701875">
        <w:rPr>
          <w:color w:val="000000"/>
        </w:rPr>
        <w:t>рядчиком</w:t>
      </w:r>
      <w:r w:rsidRPr="00701875">
        <w:rPr>
          <w:color w:val="000000"/>
        </w:rPr>
        <w:t xml:space="preserve"> счета-фактур</w:t>
      </w:r>
      <w:r w:rsidR="007C37BF" w:rsidRPr="00701875">
        <w:rPr>
          <w:color w:val="000000"/>
        </w:rPr>
        <w:t>ы</w:t>
      </w:r>
      <w:r w:rsidRPr="00701875">
        <w:rPr>
          <w:color w:val="000000"/>
        </w:rPr>
        <w:t>.</w:t>
      </w:r>
    </w:p>
    <w:p w:rsidR="00FE06E8" w:rsidRPr="00701875" w:rsidRDefault="00FE06E8" w:rsidP="00D84F40">
      <w:pPr>
        <w:pStyle w:val="p3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color w:val="000000"/>
        </w:rPr>
      </w:pPr>
      <w:r w:rsidRPr="00701875">
        <w:rPr>
          <w:b/>
          <w:color w:val="000000"/>
        </w:rPr>
        <w:t>Требования к Исполнителю:</w:t>
      </w:r>
    </w:p>
    <w:p w:rsidR="00D84F40" w:rsidRDefault="00D84F40" w:rsidP="00D84F40">
      <w:pPr>
        <w:pStyle w:val="p3"/>
        <w:numPr>
          <w:ilvl w:val="1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D84F40">
        <w:rPr>
          <w:color w:val="000000"/>
        </w:rPr>
        <w:t>Разрабатывать и согласовывать с Генподрядчиком проекты производства работ (ППР), гр</w:t>
      </w:r>
      <w:r w:rsidRPr="00D84F40">
        <w:rPr>
          <w:color w:val="000000"/>
        </w:rPr>
        <w:t>а</w:t>
      </w:r>
      <w:r w:rsidRPr="00D84F40">
        <w:rPr>
          <w:color w:val="000000"/>
        </w:rPr>
        <w:t>фик производства работ.</w:t>
      </w:r>
    </w:p>
    <w:p w:rsidR="00D84F40" w:rsidRDefault="00D84F40" w:rsidP="00D84F40">
      <w:pPr>
        <w:pStyle w:val="p3"/>
        <w:numPr>
          <w:ilvl w:val="1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D84F40">
        <w:rPr>
          <w:color w:val="000000"/>
        </w:rPr>
        <w:t>Иметь необходимые разрешительные и регистрационные документы для выполнения Р</w:t>
      </w:r>
      <w:r w:rsidRPr="00D84F40">
        <w:rPr>
          <w:color w:val="000000"/>
        </w:rPr>
        <w:t>а</w:t>
      </w:r>
      <w:r w:rsidRPr="00D84F40">
        <w:rPr>
          <w:color w:val="000000"/>
        </w:rPr>
        <w:t>бот.</w:t>
      </w:r>
    </w:p>
    <w:p w:rsidR="00D84F40" w:rsidRDefault="00D84F40" w:rsidP="00D84F40">
      <w:pPr>
        <w:pStyle w:val="p3"/>
        <w:numPr>
          <w:ilvl w:val="1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D84F40">
        <w:rPr>
          <w:color w:val="000000"/>
        </w:rPr>
        <w:t>Планировать и выполнять Работы в соответствии с требованиями нормативно-технической документации, согласованными регламентами, техническими условиями в сроки, предусмотре</w:t>
      </w:r>
      <w:r w:rsidRPr="00D84F40">
        <w:rPr>
          <w:color w:val="000000"/>
        </w:rPr>
        <w:t>н</w:t>
      </w:r>
      <w:r w:rsidRPr="00D84F40">
        <w:rPr>
          <w:color w:val="000000"/>
        </w:rPr>
        <w:t>ные настоящим техническим заданием.</w:t>
      </w:r>
    </w:p>
    <w:p w:rsidR="00BA3857" w:rsidRPr="00BA3857" w:rsidRDefault="00BA3857" w:rsidP="00BA3857">
      <w:pPr>
        <w:pStyle w:val="p3"/>
        <w:numPr>
          <w:ilvl w:val="1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>
        <w:rPr>
          <w:color w:val="000000"/>
        </w:rPr>
        <w:t>Исполнитель</w:t>
      </w:r>
      <w:r w:rsidRPr="007579A0">
        <w:rPr>
          <w:color w:val="000000"/>
        </w:rPr>
        <w:t>, по заявке Генподрядчика обязан организовать внеплановые ремонтные раб</w:t>
      </w:r>
      <w:r w:rsidRPr="007579A0">
        <w:rPr>
          <w:color w:val="000000"/>
        </w:rPr>
        <w:t>о</w:t>
      </w:r>
      <w:r w:rsidRPr="007579A0">
        <w:rPr>
          <w:color w:val="000000"/>
        </w:rPr>
        <w:t xml:space="preserve">ты в вечернее и ночное время, а также в выходные и праздничные дни в случае риска ограничений производства АО «РУСАЛ Ачинск» и теплоснабжения г. Ачинска. К выполнению внеплановых работ </w:t>
      </w:r>
      <w:r>
        <w:rPr>
          <w:color w:val="000000"/>
        </w:rPr>
        <w:t>Исполнитель</w:t>
      </w:r>
      <w:r w:rsidRPr="007579A0">
        <w:rPr>
          <w:color w:val="000000"/>
        </w:rPr>
        <w:t xml:space="preserve"> обязан приступить не позднее 5 часов с момента поступления заявки от Ге</w:t>
      </w:r>
      <w:r w:rsidRPr="007579A0">
        <w:rPr>
          <w:color w:val="000000"/>
        </w:rPr>
        <w:t>н</w:t>
      </w:r>
      <w:r w:rsidRPr="007579A0">
        <w:rPr>
          <w:color w:val="000000"/>
        </w:rPr>
        <w:t>подрядчика.</w:t>
      </w:r>
    </w:p>
    <w:p w:rsidR="00D84F40" w:rsidRPr="00D84F40" w:rsidRDefault="00D84F40" w:rsidP="00D84F40">
      <w:pPr>
        <w:pStyle w:val="p3"/>
        <w:numPr>
          <w:ilvl w:val="1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D84F40">
        <w:rPr>
          <w:color w:val="000000"/>
        </w:rPr>
        <w:t xml:space="preserve">Своевременно оформлять и предоставлять исполнительную документацию на выполненные работы в соответствии с </w:t>
      </w:r>
      <w:proofErr w:type="gramStart"/>
      <w:r w:rsidRPr="00D84F40">
        <w:rPr>
          <w:color w:val="000000"/>
        </w:rPr>
        <w:t>действующими</w:t>
      </w:r>
      <w:proofErr w:type="gramEnd"/>
      <w:r w:rsidRPr="00D84F40">
        <w:rPr>
          <w:color w:val="000000"/>
        </w:rPr>
        <w:t xml:space="preserve"> НТД в энергетической отрасли.</w:t>
      </w:r>
    </w:p>
    <w:p w:rsidR="00D84F40" w:rsidRDefault="00D84F40" w:rsidP="00D84F40">
      <w:pPr>
        <w:pStyle w:val="p3"/>
        <w:numPr>
          <w:ilvl w:val="1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7C7877">
        <w:rPr>
          <w:color w:val="000000"/>
        </w:rPr>
        <w:t>Обеспечивать выполнение Работ с применением современных технологий, машин и обор</w:t>
      </w:r>
      <w:r w:rsidRPr="007C7877">
        <w:rPr>
          <w:color w:val="000000"/>
        </w:rPr>
        <w:t>у</w:t>
      </w:r>
      <w:r w:rsidRPr="007C7877">
        <w:rPr>
          <w:color w:val="000000"/>
        </w:rPr>
        <w:t>дования</w:t>
      </w:r>
    </w:p>
    <w:p w:rsidR="00B52484" w:rsidRDefault="00FE06E8" w:rsidP="00D84F40">
      <w:pPr>
        <w:pStyle w:val="p3"/>
        <w:numPr>
          <w:ilvl w:val="1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701875">
        <w:rPr>
          <w:color w:val="000000"/>
        </w:rPr>
        <w:t>Соответствие исполнителя требованиям, устанавливаемым в соответствии с законодател</w:t>
      </w:r>
      <w:r w:rsidRPr="00701875">
        <w:rPr>
          <w:color w:val="000000"/>
        </w:rPr>
        <w:t>ь</w:t>
      </w:r>
      <w:r w:rsidRPr="00701875">
        <w:rPr>
          <w:color w:val="000000"/>
        </w:rPr>
        <w:t>ством Российской Федерации к лицам, осуществляющим поставки товаров, выполнение работ, оказание услуг, являющихся предметом запроса предложений, в т. ч., при привлечении иностра</w:t>
      </w:r>
      <w:r w:rsidRPr="00701875">
        <w:rPr>
          <w:color w:val="000000"/>
        </w:rPr>
        <w:t>н</w:t>
      </w:r>
      <w:r w:rsidRPr="00701875">
        <w:rPr>
          <w:color w:val="000000"/>
        </w:rPr>
        <w:t>ных работников, необходимо наличие соответствующих разрешений, документов, определенных законодательством РФ и нормативными документами Общества;</w:t>
      </w:r>
    </w:p>
    <w:p w:rsidR="00B52484" w:rsidRDefault="00FE06E8" w:rsidP="00D84F40">
      <w:pPr>
        <w:pStyle w:val="p3"/>
        <w:numPr>
          <w:ilvl w:val="1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proofErr w:type="spellStart"/>
      <w:r w:rsidRPr="00B52484">
        <w:rPr>
          <w:color w:val="000000"/>
        </w:rPr>
        <w:t>Непроведение</w:t>
      </w:r>
      <w:proofErr w:type="spellEnd"/>
      <w:r w:rsidRPr="00B52484">
        <w:rPr>
          <w:color w:val="000000"/>
        </w:rPr>
        <w:t xml:space="preserve"> процедуры ликвидации исполнителя - юридического лица и отсутствие р</w:t>
      </w:r>
      <w:r w:rsidRPr="00B52484">
        <w:rPr>
          <w:color w:val="000000"/>
        </w:rPr>
        <w:t>е</w:t>
      </w:r>
      <w:r w:rsidRPr="00B52484">
        <w:rPr>
          <w:color w:val="000000"/>
        </w:rPr>
        <w:t>шения арбитражного суда о признании участника - юридического лица, индивидуального пре</w:t>
      </w:r>
      <w:r w:rsidRPr="00B52484">
        <w:rPr>
          <w:color w:val="000000"/>
        </w:rPr>
        <w:t>д</w:t>
      </w:r>
      <w:r w:rsidRPr="00B52484">
        <w:rPr>
          <w:color w:val="000000"/>
        </w:rPr>
        <w:t xml:space="preserve">принимателя </w:t>
      </w:r>
      <w:r w:rsidR="007C37BF" w:rsidRPr="00B52484">
        <w:rPr>
          <w:color w:val="000000"/>
        </w:rPr>
        <w:t>банкротом</w:t>
      </w:r>
      <w:r w:rsidRPr="00B52484">
        <w:rPr>
          <w:color w:val="000000"/>
        </w:rPr>
        <w:t xml:space="preserve"> и об открытии конкурсного </w:t>
      </w:r>
      <w:r w:rsidR="007C37BF" w:rsidRPr="00B52484">
        <w:rPr>
          <w:color w:val="000000"/>
        </w:rPr>
        <w:t xml:space="preserve">производства; </w:t>
      </w:r>
    </w:p>
    <w:p w:rsidR="00B52484" w:rsidRDefault="007C37BF" w:rsidP="00D84F40">
      <w:pPr>
        <w:pStyle w:val="p3"/>
        <w:numPr>
          <w:ilvl w:val="1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proofErr w:type="spellStart"/>
      <w:r w:rsidRPr="00B52484">
        <w:rPr>
          <w:color w:val="000000"/>
        </w:rPr>
        <w:t>Неприостановление</w:t>
      </w:r>
      <w:proofErr w:type="spellEnd"/>
      <w:r w:rsidRPr="00B52484">
        <w:rPr>
          <w:color w:val="000000"/>
        </w:rPr>
        <w:t xml:space="preserve"> деятельности исполнителя в порядке, предусмотренном Кодексом Ро</w:t>
      </w:r>
      <w:r w:rsidRPr="00B52484">
        <w:rPr>
          <w:color w:val="000000"/>
        </w:rPr>
        <w:t>с</w:t>
      </w:r>
      <w:r w:rsidRPr="00B52484">
        <w:rPr>
          <w:color w:val="000000"/>
        </w:rPr>
        <w:t>сийской Федерации об административных правонарушениях, на день подачи заявки на участие в запросе предложений;</w:t>
      </w:r>
    </w:p>
    <w:p w:rsidR="00B52484" w:rsidRDefault="007C37BF" w:rsidP="00D84F40">
      <w:pPr>
        <w:pStyle w:val="p3"/>
        <w:numPr>
          <w:ilvl w:val="1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B52484">
        <w:rPr>
          <w:color w:val="000000"/>
        </w:rPr>
        <w:t>Отсутствие у исполнителя задолженности по начисленным налогам, сборам и иным обяз</w:t>
      </w:r>
      <w:r w:rsidRPr="00B52484">
        <w:rPr>
          <w:color w:val="000000"/>
        </w:rPr>
        <w:t>а</w:t>
      </w:r>
      <w:r w:rsidRPr="00B52484">
        <w:rPr>
          <w:color w:val="000000"/>
        </w:rPr>
        <w:t xml:space="preserve">тельным платежам в бюджеты любого </w:t>
      </w:r>
      <w:proofErr w:type="gramStart"/>
      <w:r w:rsidRPr="00B52484">
        <w:rPr>
          <w:color w:val="000000"/>
        </w:rPr>
        <w:t>уровня</w:t>
      </w:r>
      <w:proofErr w:type="gramEnd"/>
      <w:r w:rsidRPr="00B52484">
        <w:rPr>
          <w:color w:val="000000"/>
        </w:rPr>
        <w:t xml:space="preserve"> идя государственные внебюджетные фонды за пр</w:t>
      </w:r>
      <w:r w:rsidRPr="00B52484">
        <w:rPr>
          <w:color w:val="000000"/>
        </w:rPr>
        <w:t>о</w:t>
      </w:r>
      <w:r w:rsidRPr="00B52484">
        <w:rPr>
          <w:color w:val="000000"/>
        </w:rPr>
        <w:t>шедший календарный год, размер которой превышает двадцать пять процентов балансовой сто</w:t>
      </w:r>
      <w:r w:rsidRPr="00B52484">
        <w:rPr>
          <w:color w:val="000000"/>
        </w:rPr>
        <w:t>и</w:t>
      </w:r>
      <w:r w:rsidRPr="00B52484">
        <w:rPr>
          <w:color w:val="000000"/>
        </w:rPr>
        <w:t>мости активов исполнителя по данным бухгалтерской отчетности за последний завершенный о</w:t>
      </w:r>
      <w:r w:rsidRPr="00B52484">
        <w:rPr>
          <w:color w:val="000000"/>
        </w:rPr>
        <w:t>т</w:t>
      </w:r>
      <w:r w:rsidRPr="00B52484">
        <w:rPr>
          <w:color w:val="000000"/>
        </w:rPr>
        <w:t>четный период;</w:t>
      </w:r>
    </w:p>
    <w:p w:rsidR="00B52484" w:rsidRDefault="007C37BF" w:rsidP="00D84F40">
      <w:pPr>
        <w:pStyle w:val="p3"/>
        <w:numPr>
          <w:ilvl w:val="1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B52484">
        <w:rPr>
          <w:color w:val="000000"/>
        </w:rPr>
        <w:t>Отсутствие сведений об испол</w:t>
      </w:r>
      <w:r w:rsidR="00F440F8" w:rsidRPr="00B52484">
        <w:rPr>
          <w:color w:val="000000"/>
        </w:rPr>
        <w:t>нителе в реестре недобросовестны</w:t>
      </w:r>
      <w:r w:rsidRPr="00B52484">
        <w:rPr>
          <w:color w:val="000000"/>
        </w:rPr>
        <w:t>х поставщиков, пред</w:t>
      </w:r>
      <w:r w:rsidRPr="00B52484">
        <w:rPr>
          <w:color w:val="000000"/>
        </w:rPr>
        <w:t>у</w:t>
      </w:r>
      <w:r w:rsidRPr="00B52484">
        <w:rPr>
          <w:color w:val="000000"/>
        </w:rPr>
        <w:t xml:space="preserve">смотренном статьей 5 Федерального закона от 18 июля 2011 года </w:t>
      </w:r>
      <w:r w:rsidR="00F440F8" w:rsidRPr="00B52484">
        <w:rPr>
          <w:color w:val="000000"/>
        </w:rPr>
        <w:t>№</w:t>
      </w:r>
      <w:r w:rsidRPr="00B52484">
        <w:rPr>
          <w:color w:val="000000"/>
        </w:rPr>
        <w:t xml:space="preserve">223-Ф3 </w:t>
      </w:r>
      <w:r w:rsidR="00F440F8" w:rsidRPr="00B52484">
        <w:rPr>
          <w:color w:val="000000"/>
        </w:rPr>
        <w:t>«</w:t>
      </w:r>
      <w:r w:rsidRPr="00B52484">
        <w:rPr>
          <w:color w:val="000000"/>
        </w:rPr>
        <w:t>О закупках товаров, работ, услуг отдельными видами юридических лиц»;</w:t>
      </w:r>
    </w:p>
    <w:p w:rsidR="00B52484" w:rsidRDefault="007C37BF" w:rsidP="00D84F40">
      <w:pPr>
        <w:pStyle w:val="p3"/>
        <w:numPr>
          <w:ilvl w:val="1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B52484">
        <w:rPr>
          <w:color w:val="000000"/>
        </w:rPr>
        <w:t>Отсутствие сведений об исполнителе в реестре недобросовестных поставщиков, пред</w:t>
      </w:r>
      <w:r w:rsidRPr="00B52484">
        <w:rPr>
          <w:color w:val="000000"/>
        </w:rPr>
        <w:t>у</w:t>
      </w:r>
      <w:r w:rsidRPr="00B52484">
        <w:rPr>
          <w:color w:val="000000"/>
        </w:rPr>
        <w:t xml:space="preserve">смотренном статьей 104 Федерального закона от 05.04.2013 </w:t>
      </w:r>
      <w:r w:rsidR="00F440F8" w:rsidRPr="00B52484">
        <w:rPr>
          <w:color w:val="000000"/>
        </w:rPr>
        <w:t>№</w:t>
      </w:r>
      <w:r w:rsidRPr="00B52484">
        <w:rPr>
          <w:color w:val="000000"/>
        </w:rPr>
        <w:t xml:space="preserve">44-Ф3 </w:t>
      </w:r>
      <w:r w:rsidR="00F440F8" w:rsidRPr="00B52484">
        <w:rPr>
          <w:color w:val="000000"/>
        </w:rPr>
        <w:t>«</w:t>
      </w:r>
      <w:r w:rsidRPr="00B52484">
        <w:rPr>
          <w:color w:val="000000"/>
        </w:rPr>
        <w:t>О контрактной системе в сфере закупок товаров, работ, услуг для обеспечения государственных и муниц</w:t>
      </w:r>
      <w:r w:rsidR="00F440F8" w:rsidRPr="00B52484">
        <w:rPr>
          <w:color w:val="000000"/>
        </w:rPr>
        <w:t>ипальных</w:t>
      </w:r>
      <w:r w:rsidRPr="00B52484">
        <w:rPr>
          <w:color w:val="000000"/>
        </w:rPr>
        <w:t xml:space="preserve"> нужд</w:t>
      </w:r>
      <w:r w:rsidR="00F440F8" w:rsidRPr="00B52484">
        <w:rPr>
          <w:color w:val="000000"/>
        </w:rPr>
        <w:t>»</w:t>
      </w:r>
      <w:r w:rsidRPr="00B52484">
        <w:rPr>
          <w:color w:val="000000"/>
        </w:rPr>
        <w:t>;</w:t>
      </w:r>
    </w:p>
    <w:p w:rsidR="00B52484" w:rsidRDefault="007C37BF" w:rsidP="00D84F40">
      <w:pPr>
        <w:pStyle w:val="p3"/>
        <w:numPr>
          <w:ilvl w:val="1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B52484">
        <w:rPr>
          <w:color w:val="000000"/>
        </w:rPr>
        <w:t xml:space="preserve">Наличие финансовых, материальных средств, </w:t>
      </w:r>
      <w:r w:rsidR="00F440F8" w:rsidRPr="00B52484">
        <w:rPr>
          <w:color w:val="000000"/>
        </w:rPr>
        <w:t>к</w:t>
      </w:r>
      <w:r w:rsidRPr="00B52484">
        <w:rPr>
          <w:color w:val="000000"/>
        </w:rPr>
        <w:t>валифицирова</w:t>
      </w:r>
      <w:r w:rsidR="00F440F8" w:rsidRPr="00B52484">
        <w:rPr>
          <w:color w:val="000000"/>
        </w:rPr>
        <w:t>н</w:t>
      </w:r>
      <w:r w:rsidRPr="00B52484">
        <w:rPr>
          <w:color w:val="000000"/>
        </w:rPr>
        <w:t>ного персонала, а та</w:t>
      </w:r>
      <w:r w:rsidR="00F440F8" w:rsidRPr="00B52484">
        <w:rPr>
          <w:color w:val="000000"/>
        </w:rPr>
        <w:t>кж</w:t>
      </w:r>
      <w:r w:rsidRPr="00B52484">
        <w:rPr>
          <w:color w:val="000000"/>
        </w:rPr>
        <w:t>е иных возможносте</w:t>
      </w:r>
      <w:r w:rsidR="00F440F8" w:rsidRPr="00B52484">
        <w:rPr>
          <w:color w:val="000000"/>
        </w:rPr>
        <w:t>й (ресурсов), необходимых для вып</w:t>
      </w:r>
      <w:r w:rsidRPr="00B52484">
        <w:rPr>
          <w:color w:val="000000"/>
        </w:rPr>
        <w:t>олнения условий договора;</w:t>
      </w:r>
    </w:p>
    <w:p w:rsidR="00B52484" w:rsidRDefault="007C37BF" w:rsidP="00D84F40">
      <w:pPr>
        <w:pStyle w:val="p3"/>
        <w:numPr>
          <w:ilvl w:val="1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B52484">
        <w:rPr>
          <w:color w:val="000000"/>
        </w:rPr>
        <w:t>Отсутствие у привлекаемых работников непога</w:t>
      </w:r>
      <w:r w:rsidR="00F440F8" w:rsidRPr="00B52484">
        <w:rPr>
          <w:color w:val="000000"/>
        </w:rPr>
        <w:t>ш</w:t>
      </w:r>
      <w:r w:rsidRPr="00B52484">
        <w:rPr>
          <w:color w:val="000000"/>
        </w:rPr>
        <w:t xml:space="preserve">енной судимости за </w:t>
      </w:r>
      <w:r w:rsidR="00F440F8" w:rsidRPr="00B52484">
        <w:rPr>
          <w:color w:val="000000"/>
        </w:rPr>
        <w:t>умышленные</w:t>
      </w:r>
      <w:r w:rsidRPr="00B52484">
        <w:rPr>
          <w:color w:val="000000"/>
        </w:rPr>
        <w:t xml:space="preserve"> пр</w:t>
      </w:r>
      <w:r w:rsidRPr="00B52484">
        <w:rPr>
          <w:color w:val="000000"/>
        </w:rPr>
        <w:t>е</w:t>
      </w:r>
      <w:r w:rsidRPr="00B52484">
        <w:rPr>
          <w:color w:val="000000"/>
        </w:rPr>
        <w:t>ступления;</w:t>
      </w:r>
    </w:p>
    <w:p w:rsidR="00B52484" w:rsidRDefault="007C37BF" w:rsidP="00D84F40">
      <w:pPr>
        <w:pStyle w:val="p3"/>
        <w:numPr>
          <w:ilvl w:val="1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B52484">
        <w:rPr>
          <w:color w:val="000000"/>
        </w:rPr>
        <w:t>Отсутствие у привлекаемых работников психических заболеваний, наркотической и алк</w:t>
      </w:r>
      <w:r w:rsidRPr="00B52484">
        <w:rPr>
          <w:color w:val="000000"/>
        </w:rPr>
        <w:t>о</w:t>
      </w:r>
      <w:r w:rsidRPr="00B52484">
        <w:rPr>
          <w:color w:val="000000"/>
        </w:rPr>
        <w:t>гольной зависимости;</w:t>
      </w:r>
    </w:p>
    <w:p w:rsidR="00B52484" w:rsidRDefault="007C37BF" w:rsidP="00D84F40">
      <w:pPr>
        <w:pStyle w:val="p3"/>
        <w:numPr>
          <w:ilvl w:val="1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B52484">
        <w:rPr>
          <w:color w:val="000000"/>
        </w:rPr>
        <w:t>Наличие у привлекаемых работников гражданства РФ и регистрации по месту жительства в РФ, для иностранных работников наличие соответствующих разрешений, документов, определе</w:t>
      </w:r>
      <w:r w:rsidRPr="00B52484">
        <w:rPr>
          <w:color w:val="000000"/>
        </w:rPr>
        <w:t>н</w:t>
      </w:r>
      <w:r w:rsidRPr="00B52484">
        <w:rPr>
          <w:color w:val="000000"/>
        </w:rPr>
        <w:t>ных законодательством РФ и нормативными документами Общества;</w:t>
      </w:r>
    </w:p>
    <w:p w:rsidR="00B52484" w:rsidRDefault="007C37BF" w:rsidP="00D84F40">
      <w:pPr>
        <w:pStyle w:val="p3"/>
        <w:numPr>
          <w:ilvl w:val="1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B52484">
        <w:rPr>
          <w:color w:val="000000"/>
        </w:rPr>
        <w:t>Официальное трудоустройство у исполнителя привлекаемых работников и наличие стажа у данных работников не менее 2-х месяцев;</w:t>
      </w:r>
    </w:p>
    <w:p w:rsidR="00B52484" w:rsidRDefault="007C37BF" w:rsidP="00D84F40">
      <w:pPr>
        <w:pStyle w:val="p3"/>
        <w:numPr>
          <w:ilvl w:val="1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proofErr w:type="gramStart"/>
      <w:r w:rsidRPr="00B52484">
        <w:rPr>
          <w:color w:val="000000"/>
        </w:rPr>
        <w:t>Положительная деловая репутация, в том числе отсутствие срывов сроков поставки, оказ</w:t>
      </w:r>
      <w:r w:rsidRPr="00B52484">
        <w:rPr>
          <w:color w:val="000000"/>
        </w:rPr>
        <w:t>а</w:t>
      </w:r>
      <w:r w:rsidRPr="00B52484">
        <w:rPr>
          <w:color w:val="000000"/>
        </w:rPr>
        <w:t>ния услуг, выполнения работ по ранее заключенным договорам за последние три года, отсутствие недостатков в результатах выполненных работ, оказанных услуг, нарушений технологии выполн</w:t>
      </w:r>
      <w:r w:rsidRPr="00B52484">
        <w:rPr>
          <w:color w:val="000000"/>
        </w:rPr>
        <w:t>е</w:t>
      </w:r>
      <w:r w:rsidRPr="00B52484">
        <w:rPr>
          <w:color w:val="000000"/>
        </w:rPr>
        <w:t>ния работ, использования некачественных материалов по ранее заключенным договорам за п</w:t>
      </w:r>
      <w:r w:rsidRPr="00B52484">
        <w:rPr>
          <w:color w:val="000000"/>
        </w:rPr>
        <w:t>о</w:t>
      </w:r>
      <w:r w:rsidRPr="00B52484">
        <w:rPr>
          <w:color w:val="000000"/>
        </w:rPr>
        <w:t>следние три года, наличие опыта осуществления поставок, выполнения работ или оказания услуг;</w:t>
      </w:r>
      <w:proofErr w:type="gramEnd"/>
    </w:p>
    <w:p w:rsidR="00B52484" w:rsidRDefault="007C37BF" w:rsidP="00D84F40">
      <w:pPr>
        <w:pStyle w:val="p3"/>
        <w:numPr>
          <w:ilvl w:val="1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B52484">
        <w:rPr>
          <w:color w:val="000000"/>
        </w:rPr>
        <w:t>Соответствие адреса местонахождения исполнителя предложений сведениям о его рег</w:t>
      </w:r>
      <w:r w:rsidRPr="00B52484">
        <w:rPr>
          <w:color w:val="000000"/>
        </w:rPr>
        <w:t>и</w:t>
      </w:r>
      <w:r w:rsidRPr="00B52484">
        <w:rPr>
          <w:color w:val="000000"/>
        </w:rPr>
        <w:t>страции, фактическому местонахождению;</w:t>
      </w:r>
    </w:p>
    <w:p w:rsidR="00B52484" w:rsidRDefault="007C37BF" w:rsidP="00D84F40">
      <w:pPr>
        <w:pStyle w:val="p3"/>
        <w:numPr>
          <w:ilvl w:val="1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B52484">
        <w:rPr>
          <w:color w:val="000000"/>
        </w:rPr>
        <w:t>Готовность исполнителя предложений при заключении договора, являющегося предметом закупки, заключить к нему соглашение об антитеррорист</w:t>
      </w:r>
      <w:r w:rsidR="00F440F8" w:rsidRPr="00B52484">
        <w:rPr>
          <w:color w:val="000000"/>
        </w:rPr>
        <w:t>и</w:t>
      </w:r>
      <w:r w:rsidRPr="00B52484">
        <w:rPr>
          <w:color w:val="000000"/>
        </w:rPr>
        <w:t>ческой безопасности, а также пред</w:t>
      </w:r>
      <w:r w:rsidRPr="00B52484">
        <w:rPr>
          <w:color w:val="000000"/>
        </w:rPr>
        <w:t>у</w:t>
      </w:r>
      <w:r w:rsidRPr="00B52484">
        <w:rPr>
          <w:color w:val="000000"/>
        </w:rPr>
        <w:t>смотреть в договоре ответственность сторон, в т. ч. материальную, за несоблюдение норм пожа</w:t>
      </w:r>
      <w:r w:rsidRPr="00B52484">
        <w:rPr>
          <w:color w:val="000000"/>
        </w:rPr>
        <w:t>р</w:t>
      </w:r>
      <w:r w:rsidRPr="00B52484">
        <w:rPr>
          <w:color w:val="000000"/>
        </w:rPr>
        <w:t>ной и ант</w:t>
      </w:r>
      <w:r w:rsidR="00F440F8" w:rsidRPr="00B52484">
        <w:rPr>
          <w:color w:val="000000"/>
        </w:rPr>
        <w:t>и</w:t>
      </w:r>
      <w:r w:rsidRPr="00B52484">
        <w:rPr>
          <w:color w:val="000000"/>
        </w:rPr>
        <w:t>террорист</w:t>
      </w:r>
      <w:r w:rsidR="00F440F8" w:rsidRPr="00B52484">
        <w:rPr>
          <w:color w:val="000000"/>
        </w:rPr>
        <w:t>и</w:t>
      </w:r>
      <w:r w:rsidRPr="00B52484">
        <w:rPr>
          <w:color w:val="000000"/>
        </w:rPr>
        <w:t>ческой безопасности.</w:t>
      </w:r>
    </w:p>
    <w:p w:rsidR="00D84F40" w:rsidRDefault="006D052E" w:rsidP="00D84F40">
      <w:pPr>
        <w:pStyle w:val="p3"/>
        <w:numPr>
          <w:ilvl w:val="1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B52484">
        <w:rPr>
          <w:color w:val="000000"/>
        </w:rPr>
        <w:t>Д</w:t>
      </w:r>
      <w:r w:rsidR="007C37BF" w:rsidRPr="00B52484">
        <w:rPr>
          <w:color w:val="000000"/>
        </w:rPr>
        <w:t>ля оперативного устранения возникающих дефектов</w:t>
      </w:r>
      <w:r w:rsidRPr="00B52484">
        <w:rPr>
          <w:color w:val="000000"/>
        </w:rPr>
        <w:t xml:space="preserve"> – обязательно наличие либо орган</w:t>
      </w:r>
      <w:r w:rsidRPr="00B52484">
        <w:rPr>
          <w:color w:val="000000"/>
        </w:rPr>
        <w:t>и</w:t>
      </w:r>
      <w:r w:rsidRPr="00B52484">
        <w:rPr>
          <w:color w:val="000000"/>
        </w:rPr>
        <w:t>зация производственного участка (помещения административно-хозяйственного и производстве</w:t>
      </w:r>
      <w:r w:rsidRPr="00B52484">
        <w:rPr>
          <w:color w:val="000000"/>
        </w:rPr>
        <w:t>н</w:t>
      </w:r>
      <w:r w:rsidRPr="00B52484">
        <w:rPr>
          <w:color w:val="000000"/>
        </w:rPr>
        <w:t xml:space="preserve">ного назначения) </w:t>
      </w:r>
      <w:r w:rsidR="007C37BF" w:rsidRPr="00B52484">
        <w:rPr>
          <w:color w:val="000000"/>
        </w:rPr>
        <w:t>в г. Ачин</w:t>
      </w:r>
      <w:r w:rsidRPr="00B52484">
        <w:rPr>
          <w:color w:val="000000"/>
        </w:rPr>
        <w:t>ске;</w:t>
      </w:r>
    </w:p>
    <w:p w:rsidR="00D84F40" w:rsidRPr="00D84F40" w:rsidRDefault="00D84F40" w:rsidP="00D84F40">
      <w:pPr>
        <w:pStyle w:val="p3"/>
        <w:numPr>
          <w:ilvl w:val="1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D84F40">
        <w:rPr>
          <w:color w:val="000000"/>
        </w:rPr>
        <w:t>Прочие требования указаны в проекте договора.</w:t>
      </w:r>
    </w:p>
    <w:p w:rsidR="00B52484" w:rsidRDefault="007C37BF" w:rsidP="00D84F40">
      <w:pPr>
        <w:pStyle w:val="p3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color w:val="000000"/>
        </w:rPr>
      </w:pPr>
      <w:r w:rsidRPr="00701875">
        <w:rPr>
          <w:b/>
          <w:color w:val="000000"/>
        </w:rPr>
        <w:t>Требования к исполнительной документации:</w:t>
      </w:r>
    </w:p>
    <w:p w:rsidR="00B52484" w:rsidRPr="00B52484" w:rsidRDefault="007C37BF" w:rsidP="00D84F40">
      <w:pPr>
        <w:pStyle w:val="p3"/>
        <w:numPr>
          <w:ilvl w:val="1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B52484">
        <w:rPr>
          <w:color w:val="000000"/>
        </w:rPr>
        <w:t xml:space="preserve">Исполнительная документация оформляется в соответствии с </w:t>
      </w:r>
      <w:proofErr w:type="gramStart"/>
      <w:r w:rsidRPr="00B52484">
        <w:rPr>
          <w:color w:val="000000"/>
        </w:rPr>
        <w:t>действующими</w:t>
      </w:r>
      <w:proofErr w:type="gramEnd"/>
      <w:r w:rsidRPr="00B52484">
        <w:rPr>
          <w:color w:val="000000"/>
        </w:rPr>
        <w:t xml:space="preserve"> НТ</w:t>
      </w:r>
      <w:r w:rsidR="00F440F8" w:rsidRPr="00B52484">
        <w:rPr>
          <w:color w:val="000000"/>
        </w:rPr>
        <w:t>Д</w:t>
      </w:r>
      <w:r w:rsidRPr="00B52484">
        <w:rPr>
          <w:color w:val="000000"/>
        </w:rPr>
        <w:t>;</w:t>
      </w:r>
    </w:p>
    <w:p w:rsidR="007C37BF" w:rsidRPr="00B52484" w:rsidRDefault="00F440F8" w:rsidP="00D84F40">
      <w:pPr>
        <w:pStyle w:val="p3"/>
        <w:numPr>
          <w:ilvl w:val="1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proofErr w:type="gramStart"/>
      <w:r w:rsidRPr="00B52484">
        <w:rPr>
          <w:color w:val="000000"/>
        </w:rPr>
        <w:t>В случае вып</w:t>
      </w:r>
      <w:r w:rsidR="007C37BF" w:rsidRPr="00B52484">
        <w:rPr>
          <w:color w:val="000000"/>
        </w:rPr>
        <w:t xml:space="preserve">олнения </w:t>
      </w:r>
      <w:r w:rsidRPr="00B52484">
        <w:rPr>
          <w:color w:val="000000"/>
        </w:rPr>
        <w:t>скрытых</w:t>
      </w:r>
      <w:r w:rsidR="007C37BF" w:rsidRPr="00B52484">
        <w:rPr>
          <w:color w:val="000000"/>
        </w:rPr>
        <w:t xml:space="preserve"> работ обязательно составление актов приёмки скрытых р</w:t>
      </w:r>
      <w:r w:rsidR="007C37BF" w:rsidRPr="00B52484">
        <w:rPr>
          <w:color w:val="000000"/>
        </w:rPr>
        <w:t>а</w:t>
      </w:r>
      <w:r w:rsidR="007C37BF" w:rsidRPr="00B52484">
        <w:rPr>
          <w:color w:val="000000"/>
        </w:rPr>
        <w:t xml:space="preserve">бот с </w:t>
      </w:r>
      <w:r w:rsidRPr="00B52484">
        <w:rPr>
          <w:color w:val="000000"/>
        </w:rPr>
        <w:t>по</w:t>
      </w:r>
      <w:r w:rsidR="007C37BF" w:rsidRPr="00B52484">
        <w:rPr>
          <w:color w:val="000000"/>
        </w:rPr>
        <w:t>дтверждающей объёмы фотофиксацией.</w:t>
      </w:r>
      <w:proofErr w:type="gramEnd"/>
    </w:p>
    <w:p w:rsidR="00D73125" w:rsidRPr="00701875" w:rsidRDefault="00D73125" w:rsidP="00701875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sectPr w:rsidR="00D73125" w:rsidRPr="00701875" w:rsidSect="00356469">
      <w:footerReference w:type="first" r:id="rId9"/>
      <w:pgSz w:w="11906" w:h="16838" w:code="9"/>
      <w:pgMar w:top="568" w:right="566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E75" w:rsidRDefault="00DD0E75" w:rsidP="001265C8">
      <w:pPr>
        <w:spacing w:after="0" w:line="240" w:lineRule="auto"/>
      </w:pPr>
      <w:r>
        <w:separator/>
      </w:r>
    </w:p>
  </w:endnote>
  <w:endnote w:type="continuationSeparator" w:id="0">
    <w:p w:rsidR="00DD0E75" w:rsidRDefault="00DD0E75" w:rsidP="00126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7C5" w:rsidRDefault="00904A3F" w:rsidP="004810DA">
    <w:pPr>
      <w:pStyle w:val="a3"/>
      <w:ind w:right="360"/>
    </w:pPr>
  </w:p>
  <w:p w:rsidR="00AE57C5" w:rsidRDefault="00904A3F" w:rsidP="004810DA">
    <w:pPr>
      <w:pStyle w:val="a3"/>
      <w:ind w:right="360"/>
    </w:pPr>
  </w:p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834"/>
      <w:gridCol w:w="4914"/>
      <w:gridCol w:w="1389"/>
    </w:tblGrid>
    <w:tr w:rsidR="00AE57C5">
      <w:tc>
        <w:tcPr>
          <w:tcW w:w="383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AE57C5" w:rsidRDefault="00904A3F">
          <w:pPr>
            <w:pStyle w:val="a3"/>
            <w:ind w:right="360"/>
            <w:rPr>
              <w:sz w:val="16"/>
              <w:szCs w:val="16"/>
            </w:rPr>
          </w:pPr>
        </w:p>
        <w:p w:rsidR="00AE57C5" w:rsidRDefault="00904A3F">
          <w:pPr>
            <w:pStyle w:val="a3"/>
            <w:ind w:right="360"/>
            <w:rPr>
              <w:sz w:val="16"/>
              <w:szCs w:val="16"/>
            </w:rPr>
          </w:pPr>
        </w:p>
        <w:p w:rsidR="00AE57C5" w:rsidRDefault="00E827EB">
          <w:pPr>
            <w:pStyle w:val="a3"/>
            <w:ind w:right="360"/>
            <w:rPr>
              <w:sz w:val="16"/>
              <w:szCs w:val="16"/>
            </w:rPr>
          </w:pPr>
          <w:r>
            <w:rPr>
              <w:sz w:val="16"/>
              <w:szCs w:val="16"/>
            </w:rPr>
            <w:t>Заказчик: ______________</w:t>
          </w:r>
        </w:p>
      </w:tc>
      <w:tc>
        <w:tcPr>
          <w:tcW w:w="4914" w:type="dxa"/>
          <w:tcBorders>
            <w:top w:val="single" w:sz="4" w:space="0" w:color="auto"/>
            <w:left w:val="nil"/>
            <w:bottom w:val="nil"/>
            <w:right w:val="single" w:sz="4" w:space="0" w:color="auto"/>
          </w:tcBorders>
        </w:tcPr>
        <w:p w:rsidR="00AE57C5" w:rsidRDefault="00904A3F">
          <w:pPr>
            <w:pStyle w:val="a3"/>
            <w:ind w:right="360"/>
            <w:rPr>
              <w:sz w:val="16"/>
              <w:szCs w:val="16"/>
            </w:rPr>
          </w:pPr>
        </w:p>
        <w:p w:rsidR="00AE57C5" w:rsidRDefault="00904A3F">
          <w:pPr>
            <w:pStyle w:val="a3"/>
            <w:ind w:right="360"/>
            <w:rPr>
              <w:sz w:val="16"/>
              <w:szCs w:val="16"/>
            </w:rPr>
          </w:pPr>
        </w:p>
        <w:p w:rsidR="00AE57C5" w:rsidRDefault="00E827EB">
          <w:pPr>
            <w:pStyle w:val="a3"/>
            <w:ind w:right="360"/>
            <w:rPr>
              <w:sz w:val="16"/>
              <w:szCs w:val="16"/>
            </w:rPr>
          </w:pPr>
          <w:r>
            <w:rPr>
              <w:sz w:val="16"/>
              <w:szCs w:val="16"/>
            </w:rPr>
            <w:t>Подрядчик: ______________</w:t>
          </w:r>
        </w:p>
      </w:tc>
      <w:tc>
        <w:tcPr>
          <w:tcW w:w="1389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</w:tcPr>
        <w:p w:rsidR="00AE57C5" w:rsidRDefault="00904A3F">
          <w:pPr>
            <w:pStyle w:val="a3"/>
            <w:ind w:right="360"/>
            <w:rPr>
              <w:sz w:val="16"/>
              <w:szCs w:val="16"/>
            </w:rPr>
          </w:pPr>
        </w:p>
        <w:p w:rsidR="00AE57C5" w:rsidRDefault="00904A3F">
          <w:pPr>
            <w:pStyle w:val="a3"/>
            <w:ind w:right="360"/>
            <w:rPr>
              <w:sz w:val="16"/>
              <w:szCs w:val="16"/>
            </w:rPr>
          </w:pPr>
        </w:p>
        <w:p w:rsidR="00AE57C5" w:rsidRDefault="00E827EB">
          <w:pPr>
            <w:pStyle w:val="a3"/>
            <w:ind w:right="21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Стр. </w:t>
          </w:r>
          <w:r>
            <w:rPr>
              <w:rStyle w:val="a5"/>
              <w:sz w:val="16"/>
              <w:szCs w:val="16"/>
            </w:rPr>
            <w:fldChar w:fldCharType="begin"/>
          </w:r>
          <w:r>
            <w:rPr>
              <w:rStyle w:val="a5"/>
              <w:sz w:val="16"/>
              <w:szCs w:val="16"/>
            </w:rPr>
            <w:instrText xml:space="preserve"> PAGE </w:instrText>
          </w:r>
          <w:r>
            <w:rPr>
              <w:rStyle w:val="a5"/>
              <w:sz w:val="16"/>
              <w:szCs w:val="16"/>
            </w:rPr>
            <w:fldChar w:fldCharType="separate"/>
          </w:r>
          <w:r>
            <w:rPr>
              <w:rStyle w:val="a5"/>
              <w:noProof/>
              <w:sz w:val="16"/>
              <w:szCs w:val="16"/>
            </w:rPr>
            <w:t>1</w:t>
          </w:r>
          <w:r>
            <w:rPr>
              <w:rStyle w:val="a5"/>
              <w:sz w:val="16"/>
              <w:szCs w:val="16"/>
            </w:rPr>
            <w:fldChar w:fldCharType="end"/>
          </w:r>
          <w:r>
            <w:rPr>
              <w:rStyle w:val="a5"/>
              <w:sz w:val="16"/>
              <w:szCs w:val="16"/>
            </w:rPr>
            <w:t xml:space="preserve"> из </w:t>
          </w:r>
          <w:r>
            <w:rPr>
              <w:rStyle w:val="a5"/>
              <w:sz w:val="16"/>
              <w:szCs w:val="16"/>
            </w:rPr>
            <w:fldChar w:fldCharType="begin"/>
          </w:r>
          <w:r>
            <w:rPr>
              <w:rStyle w:val="a5"/>
              <w:sz w:val="16"/>
              <w:szCs w:val="16"/>
            </w:rPr>
            <w:instrText xml:space="preserve"> NUMPAGES </w:instrText>
          </w:r>
          <w:r>
            <w:rPr>
              <w:rStyle w:val="a5"/>
              <w:sz w:val="16"/>
              <w:szCs w:val="16"/>
            </w:rPr>
            <w:fldChar w:fldCharType="separate"/>
          </w:r>
          <w:r w:rsidR="00356469">
            <w:rPr>
              <w:rStyle w:val="a5"/>
              <w:noProof/>
              <w:sz w:val="16"/>
              <w:szCs w:val="16"/>
            </w:rPr>
            <w:t>3</w:t>
          </w:r>
          <w:r>
            <w:rPr>
              <w:rStyle w:val="a5"/>
              <w:sz w:val="16"/>
              <w:szCs w:val="16"/>
            </w:rPr>
            <w:fldChar w:fldCharType="end"/>
          </w:r>
        </w:p>
      </w:tc>
    </w:tr>
  </w:tbl>
  <w:p w:rsidR="00AE57C5" w:rsidRPr="004810DA" w:rsidRDefault="00904A3F">
    <w:pPr>
      <w:pStyle w:val="a3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E75" w:rsidRDefault="00DD0E75" w:rsidP="001265C8">
      <w:pPr>
        <w:spacing w:after="0" w:line="240" w:lineRule="auto"/>
      </w:pPr>
      <w:r>
        <w:separator/>
      </w:r>
    </w:p>
  </w:footnote>
  <w:footnote w:type="continuationSeparator" w:id="0">
    <w:p w:rsidR="00DD0E75" w:rsidRDefault="00DD0E75" w:rsidP="001265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C7CE8"/>
    <w:multiLevelType w:val="multilevel"/>
    <w:tmpl w:val="0770AC1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1000958"/>
    <w:multiLevelType w:val="hybridMultilevel"/>
    <w:tmpl w:val="2ED4019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B92575"/>
    <w:multiLevelType w:val="multilevel"/>
    <w:tmpl w:val="79423EE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44739ED"/>
    <w:multiLevelType w:val="hybridMultilevel"/>
    <w:tmpl w:val="F92E07C8"/>
    <w:lvl w:ilvl="0" w:tplc="50565E38">
      <w:start w:val="1"/>
      <w:numFmt w:val="decimal"/>
      <w:lvlText w:val="%1."/>
      <w:lvlJc w:val="left"/>
      <w:pPr>
        <w:ind w:left="705" w:hanging="70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5513739"/>
    <w:multiLevelType w:val="hybridMultilevel"/>
    <w:tmpl w:val="9FF64874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>
    <w:nsid w:val="059F58E5"/>
    <w:multiLevelType w:val="hybridMultilevel"/>
    <w:tmpl w:val="ADFC2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B92A5A"/>
    <w:multiLevelType w:val="hybridMultilevel"/>
    <w:tmpl w:val="DEEEFE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D95B20"/>
    <w:multiLevelType w:val="hybridMultilevel"/>
    <w:tmpl w:val="DA3CE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0C7C9D"/>
    <w:multiLevelType w:val="multilevel"/>
    <w:tmpl w:val="AA4A8930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16CA08B4"/>
    <w:multiLevelType w:val="hybridMultilevel"/>
    <w:tmpl w:val="567C63C4"/>
    <w:lvl w:ilvl="0" w:tplc="46E6588C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2A6557"/>
    <w:multiLevelType w:val="hybridMultilevel"/>
    <w:tmpl w:val="0660D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16619B"/>
    <w:multiLevelType w:val="hybridMultilevel"/>
    <w:tmpl w:val="57F0E5DE"/>
    <w:lvl w:ilvl="0" w:tplc="5D005AC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4612CA"/>
    <w:multiLevelType w:val="hybridMultilevel"/>
    <w:tmpl w:val="E58CC4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4120F06"/>
    <w:multiLevelType w:val="multilevel"/>
    <w:tmpl w:val="AA4A8930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25281BEE"/>
    <w:multiLevelType w:val="hybridMultilevel"/>
    <w:tmpl w:val="4872B776"/>
    <w:lvl w:ilvl="0" w:tplc="0419000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15">
    <w:nsid w:val="28254E68"/>
    <w:multiLevelType w:val="hybridMultilevel"/>
    <w:tmpl w:val="4BA8E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CC489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9113839"/>
    <w:multiLevelType w:val="hybridMultilevel"/>
    <w:tmpl w:val="E31AD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FB388A"/>
    <w:multiLevelType w:val="hybridMultilevel"/>
    <w:tmpl w:val="A1DAA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5234F8"/>
    <w:multiLevelType w:val="hybridMultilevel"/>
    <w:tmpl w:val="BA2A7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D55BBD"/>
    <w:multiLevelType w:val="multilevel"/>
    <w:tmpl w:val="11ECF888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465" w:hanging="465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4501167"/>
    <w:multiLevelType w:val="hybridMultilevel"/>
    <w:tmpl w:val="B0902A94"/>
    <w:lvl w:ilvl="0" w:tplc="041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2">
    <w:nsid w:val="34CD5DAC"/>
    <w:multiLevelType w:val="hybridMultilevel"/>
    <w:tmpl w:val="D0303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8039B8"/>
    <w:multiLevelType w:val="hybridMultilevel"/>
    <w:tmpl w:val="C52CC1E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36ED5CF8"/>
    <w:multiLevelType w:val="multilevel"/>
    <w:tmpl w:val="E26CF4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386E0F41"/>
    <w:multiLevelType w:val="hybridMultilevel"/>
    <w:tmpl w:val="EFDEB98A"/>
    <w:lvl w:ilvl="0" w:tplc="219A9AA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DE0020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404852ED"/>
    <w:multiLevelType w:val="multilevel"/>
    <w:tmpl w:val="F774BA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426C6017"/>
    <w:multiLevelType w:val="hybridMultilevel"/>
    <w:tmpl w:val="29F4E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9CF4EE9"/>
    <w:multiLevelType w:val="multilevel"/>
    <w:tmpl w:val="E26CF4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30">
    <w:nsid w:val="4F122E79"/>
    <w:multiLevelType w:val="multilevel"/>
    <w:tmpl w:val="098A47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0000"/>
      </w:rPr>
    </w:lvl>
    <w:lvl w:ilvl="1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31">
    <w:nsid w:val="4FDD294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51462C9D"/>
    <w:multiLevelType w:val="multilevel"/>
    <w:tmpl w:val="AA4A8930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>
    <w:nsid w:val="515C6FCC"/>
    <w:multiLevelType w:val="hybridMultilevel"/>
    <w:tmpl w:val="5768CDA2"/>
    <w:lvl w:ilvl="0" w:tplc="BFDCE024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521137C"/>
    <w:multiLevelType w:val="hybridMultilevel"/>
    <w:tmpl w:val="490A907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5D34DD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58F503AA"/>
    <w:multiLevelType w:val="multilevel"/>
    <w:tmpl w:val="8AB850F2"/>
    <w:lvl w:ilvl="0">
      <w:start w:val="1"/>
      <w:numFmt w:val="decimal"/>
      <w:lvlText w:val="%1."/>
      <w:lvlJc w:val="left"/>
      <w:pPr>
        <w:ind w:left="1353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37">
    <w:nsid w:val="593E57AA"/>
    <w:multiLevelType w:val="hybridMultilevel"/>
    <w:tmpl w:val="DDB89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AD84840"/>
    <w:multiLevelType w:val="multilevel"/>
    <w:tmpl w:val="AA4A8930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>
    <w:nsid w:val="6E3A0671"/>
    <w:multiLevelType w:val="hybridMultilevel"/>
    <w:tmpl w:val="986277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34283C"/>
    <w:multiLevelType w:val="multilevel"/>
    <w:tmpl w:val="208AD9E2"/>
    <w:lvl w:ilvl="0">
      <w:start w:val="2"/>
      <w:numFmt w:val="decimal"/>
      <w:lvlText w:val="3.3.%1"/>
      <w:lvlJc w:val="left"/>
      <w:pPr>
        <w:tabs>
          <w:tab w:val="num" w:pos="840"/>
        </w:tabs>
        <w:ind w:left="840" w:hanging="840"/>
      </w:pPr>
      <w:rPr>
        <w:rFonts w:hint="default"/>
        <w:color w:val="auto"/>
      </w:rPr>
    </w:lvl>
    <w:lvl w:ilvl="1">
      <w:start w:val="1"/>
      <w:numFmt w:val="decimal"/>
      <w:lvlText w:val="1.1.%2"/>
      <w:lvlJc w:val="left"/>
      <w:pPr>
        <w:tabs>
          <w:tab w:val="num" w:pos="660"/>
        </w:tabs>
        <w:ind w:left="660" w:hanging="840"/>
      </w:pPr>
      <w:rPr>
        <w:rFonts w:hint="default"/>
      </w:rPr>
    </w:lvl>
    <w:lvl w:ilvl="2">
      <w:start w:val="1"/>
      <w:numFmt w:val="decimal"/>
      <w:lvlText w:val="2.1.%3"/>
      <w:lvlJc w:val="left"/>
      <w:pPr>
        <w:tabs>
          <w:tab w:val="num" w:pos="660"/>
        </w:tabs>
        <w:ind w:left="66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60"/>
        </w:tabs>
        <w:ind w:left="66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00"/>
        </w:tabs>
        <w:ind w:left="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00"/>
        </w:tabs>
        <w:ind w:left="9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60"/>
        </w:tabs>
        <w:ind w:left="12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60"/>
        </w:tabs>
        <w:ind w:left="1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20"/>
        </w:tabs>
        <w:ind w:left="1620" w:hanging="1800"/>
      </w:pPr>
      <w:rPr>
        <w:rFonts w:hint="default"/>
      </w:rPr>
    </w:lvl>
  </w:abstractNum>
  <w:abstractNum w:abstractNumId="41">
    <w:nsid w:val="75A63EB5"/>
    <w:multiLevelType w:val="hybridMultilevel"/>
    <w:tmpl w:val="C556F3D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607450E"/>
    <w:multiLevelType w:val="multilevel"/>
    <w:tmpl w:val="2C9CDA0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"/>
      <w:lvlJc w:val="left"/>
      <w:pPr>
        <w:ind w:left="547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62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22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82" w:hanging="1440"/>
      </w:pPr>
      <w:rPr>
        <w:rFonts w:hint="default"/>
      </w:rPr>
    </w:lvl>
  </w:abstractNum>
  <w:abstractNum w:abstractNumId="43">
    <w:nsid w:val="779C00A2"/>
    <w:multiLevelType w:val="hybridMultilevel"/>
    <w:tmpl w:val="CCDC8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EC6CB3"/>
    <w:multiLevelType w:val="hybridMultilevel"/>
    <w:tmpl w:val="A170BE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416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>
    <w:nsid w:val="7E236373"/>
    <w:multiLevelType w:val="multilevel"/>
    <w:tmpl w:val="F774BA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>
    <w:nsid w:val="7FD678B3"/>
    <w:multiLevelType w:val="hybridMultilevel"/>
    <w:tmpl w:val="103E7964"/>
    <w:lvl w:ilvl="0" w:tplc="50565E38">
      <w:start w:val="1"/>
      <w:numFmt w:val="decimal"/>
      <w:lvlText w:val="%1."/>
      <w:lvlJc w:val="left"/>
      <w:pPr>
        <w:ind w:left="1065" w:hanging="70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39"/>
  </w:num>
  <w:num w:numId="3">
    <w:abstractNumId w:val="5"/>
  </w:num>
  <w:num w:numId="4">
    <w:abstractNumId w:val="17"/>
  </w:num>
  <w:num w:numId="5">
    <w:abstractNumId w:val="34"/>
  </w:num>
  <w:num w:numId="6">
    <w:abstractNumId w:val="21"/>
  </w:num>
  <w:num w:numId="7">
    <w:abstractNumId w:val="23"/>
  </w:num>
  <w:num w:numId="8">
    <w:abstractNumId w:val="4"/>
  </w:num>
  <w:num w:numId="9">
    <w:abstractNumId w:val="19"/>
  </w:num>
  <w:num w:numId="10">
    <w:abstractNumId w:val="37"/>
  </w:num>
  <w:num w:numId="11">
    <w:abstractNumId w:val="47"/>
  </w:num>
  <w:num w:numId="12">
    <w:abstractNumId w:val="3"/>
  </w:num>
  <w:num w:numId="13">
    <w:abstractNumId w:val="44"/>
  </w:num>
  <w:num w:numId="14">
    <w:abstractNumId w:val="43"/>
  </w:num>
  <w:num w:numId="15">
    <w:abstractNumId w:val="20"/>
  </w:num>
  <w:num w:numId="16">
    <w:abstractNumId w:val="36"/>
  </w:num>
  <w:num w:numId="17">
    <w:abstractNumId w:val="7"/>
  </w:num>
  <w:num w:numId="18">
    <w:abstractNumId w:val="6"/>
  </w:num>
  <w:num w:numId="19">
    <w:abstractNumId w:val="1"/>
  </w:num>
  <w:num w:numId="20">
    <w:abstractNumId w:val="38"/>
  </w:num>
  <w:num w:numId="21">
    <w:abstractNumId w:val="13"/>
  </w:num>
  <w:num w:numId="22">
    <w:abstractNumId w:val="32"/>
  </w:num>
  <w:num w:numId="23">
    <w:abstractNumId w:val="8"/>
  </w:num>
  <w:num w:numId="24">
    <w:abstractNumId w:val="41"/>
  </w:num>
  <w:num w:numId="25">
    <w:abstractNumId w:val="15"/>
  </w:num>
  <w:num w:numId="26">
    <w:abstractNumId w:val="33"/>
  </w:num>
  <w:num w:numId="27">
    <w:abstractNumId w:val="9"/>
  </w:num>
  <w:num w:numId="28">
    <w:abstractNumId w:val="10"/>
  </w:num>
  <w:num w:numId="29">
    <w:abstractNumId w:val="22"/>
  </w:num>
  <w:num w:numId="30">
    <w:abstractNumId w:val="11"/>
  </w:num>
  <w:num w:numId="31">
    <w:abstractNumId w:val="14"/>
  </w:num>
  <w:num w:numId="32">
    <w:abstractNumId w:val="18"/>
  </w:num>
  <w:num w:numId="33">
    <w:abstractNumId w:val="25"/>
  </w:num>
  <w:num w:numId="34">
    <w:abstractNumId w:val="0"/>
  </w:num>
  <w:num w:numId="35">
    <w:abstractNumId w:val="27"/>
  </w:num>
  <w:num w:numId="36">
    <w:abstractNumId w:val="16"/>
  </w:num>
  <w:num w:numId="37">
    <w:abstractNumId w:val="45"/>
  </w:num>
  <w:num w:numId="38">
    <w:abstractNumId w:val="46"/>
  </w:num>
  <w:num w:numId="39">
    <w:abstractNumId w:val="31"/>
  </w:num>
  <w:num w:numId="40">
    <w:abstractNumId w:val="26"/>
  </w:num>
  <w:num w:numId="41">
    <w:abstractNumId w:val="35"/>
  </w:num>
  <w:num w:numId="42">
    <w:abstractNumId w:val="29"/>
  </w:num>
  <w:num w:numId="43">
    <w:abstractNumId w:val="28"/>
  </w:num>
  <w:num w:numId="44">
    <w:abstractNumId w:val="12"/>
  </w:num>
  <w:num w:numId="45">
    <w:abstractNumId w:val="24"/>
  </w:num>
  <w:num w:numId="46">
    <w:abstractNumId w:val="30"/>
  </w:num>
  <w:num w:numId="47">
    <w:abstractNumId w:val="40"/>
  </w:num>
  <w:num w:numId="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C71"/>
    <w:rsid w:val="00001C6A"/>
    <w:rsid w:val="00042F6F"/>
    <w:rsid w:val="00051E95"/>
    <w:rsid w:val="00053EB5"/>
    <w:rsid w:val="00055A59"/>
    <w:rsid w:val="00057FD8"/>
    <w:rsid w:val="00060666"/>
    <w:rsid w:val="0006116A"/>
    <w:rsid w:val="0006573F"/>
    <w:rsid w:val="0007179D"/>
    <w:rsid w:val="000746D3"/>
    <w:rsid w:val="00093AA3"/>
    <w:rsid w:val="000B5286"/>
    <w:rsid w:val="000C5231"/>
    <w:rsid w:val="000D0465"/>
    <w:rsid w:val="000E6396"/>
    <w:rsid w:val="000E7797"/>
    <w:rsid w:val="000F6EC6"/>
    <w:rsid w:val="000F75AD"/>
    <w:rsid w:val="001265C8"/>
    <w:rsid w:val="00154B6D"/>
    <w:rsid w:val="001A1857"/>
    <w:rsid w:val="001B6477"/>
    <w:rsid w:val="001D59D3"/>
    <w:rsid w:val="00200405"/>
    <w:rsid w:val="00221AA7"/>
    <w:rsid w:val="00232202"/>
    <w:rsid w:val="00232634"/>
    <w:rsid w:val="00272F70"/>
    <w:rsid w:val="00276FD7"/>
    <w:rsid w:val="0028317A"/>
    <w:rsid w:val="002908EB"/>
    <w:rsid w:val="00297041"/>
    <w:rsid w:val="002975C5"/>
    <w:rsid w:val="002D0B61"/>
    <w:rsid w:val="002D72F1"/>
    <w:rsid w:val="00304717"/>
    <w:rsid w:val="0030726D"/>
    <w:rsid w:val="0035196E"/>
    <w:rsid w:val="00355BE7"/>
    <w:rsid w:val="00356469"/>
    <w:rsid w:val="00363D59"/>
    <w:rsid w:val="00376D8F"/>
    <w:rsid w:val="00382456"/>
    <w:rsid w:val="00393A4C"/>
    <w:rsid w:val="003A44EC"/>
    <w:rsid w:val="003A5B82"/>
    <w:rsid w:val="003B3F0B"/>
    <w:rsid w:val="003B43AA"/>
    <w:rsid w:val="003C5E17"/>
    <w:rsid w:val="003C65AA"/>
    <w:rsid w:val="003C71D6"/>
    <w:rsid w:val="003D570C"/>
    <w:rsid w:val="003F5688"/>
    <w:rsid w:val="003F72DB"/>
    <w:rsid w:val="0040281B"/>
    <w:rsid w:val="0041017C"/>
    <w:rsid w:val="004339B7"/>
    <w:rsid w:val="00444660"/>
    <w:rsid w:val="00455145"/>
    <w:rsid w:val="004632D2"/>
    <w:rsid w:val="00465146"/>
    <w:rsid w:val="00466F80"/>
    <w:rsid w:val="00481952"/>
    <w:rsid w:val="00493D0E"/>
    <w:rsid w:val="0049451A"/>
    <w:rsid w:val="00495A9C"/>
    <w:rsid w:val="004A1DD4"/>
    <w:rsid w:val="004B0014"/>
    <w:rsid w:val="004B6FDF"/>
    <w:rsid w:val="004C5EE6"/>
    <w:rsid w:val="004D77D2"/>
    <w:rsid w:val="004E5DD0"/>
    <w:rsid w:val="004F1CBA"/>
    <w:rsid w:val="005032A7"/>
    <w:rsid w:val="005032E5"/>
    <w:rsid w:val="00523BBB"/>
    <w:rsid w:val="005302AB"/>
    <w:rsid w:val="0053566B"/>
    <w:rsid w:val="00541F08"/>
    <w:rsid w:val="0054635F"/>
    <w:rsid w:val="00550344"/>
    <w:rsid w:val="00554181"/>
    <w:rsid w:val="00570856"/>
    <w:rsid w:val="00572675"/>
    <w:rsid w:val="00574C8A"/>
    <w:rsid w:val="005A6AE6"/>
    <w:rsid w:val="005E02C5"/>
    <w:rsid w:val="005E7EE0"/>
    <w:rsid w:val="005F12CA"/>
    <w:rsid w:val="005F75E9"/>
    <w:rsid w:val="00600ED6"/>
    <w:rsid w:val="00603BB2"/>
    <w:rsid w:val="006154A1"/>
    <w:rsid w:val="006357EE"/>
    <w:rsid w:val="0064739A"/>
    <w:rsid w:val="00652E21"/>
    <w:rsid w:val="00664490"/>
    <w:rsid w:val="00666E03"/>
    <w:rsid w:val="006772EC"/>
    <w:rsid w:val="006C2E87"/>
    <w:rsid w:val="006D052E"/>
    <w:rsid w:val="006E530D"/>
    <w:rsid w:val="00701875"/>
    <w:rsid w:val="00730967"/>
    <w:rsid w:val="00744153"/>
    <w:rsid w:val="00745538"/>
    <w:rsid w:val="00752F6D"/>
    <w:rsid w:val="00781AEA"/>
    <w:rsid w:val="007A7173"/>
    <w:rsid w:val="007B4D72"/>
    <w:rsid w:val="007C3025"/>
    <w:rsid w:val="007C37BF"/>
    <w:rsid w:val="007E576E"/>
    <w:rsid w:val="00806521"/>
    <w:rsid w:val="00815E33"/>
    <w:rsid w:val="00831A1B"/>
    <w:rsid w:val="00837BB1"/>
    <w:rsid w:val="0084049D"/>
    <w:rsid w:val="00852240"/>
    <w:rsid w:val="00855ADE"/>
    <w:rsid w:val="008E3164"/>
    <w:rsid w:val="008F344D"/>
    <w:rsid w:val="00900210"/>
    <w:rsid w:val="009032A6"/>
    <w:rsid w:val="00904A3F"/>
    <w:rsid w:val="00922748"/>
    <w:rsid w:val="00935A69"/>
    <w:rsid w:val="0093699C"/>
    <w:rsid w:val="00956A8D"/>
    <w:rsid w:val="00971B6B"/>
    <w:rsid w:val="009946A7"/>
    <w:rsid w:val="009A33D5"/>
    <w:rsid w:val="009A3723"/>
    <w:rsid w:val="009B6231"/>
    <w:rsid w:val="009C5F66"/>
    <w:rsid w:val="009F75A0"/>
    <w:rsid w:val="00A043AE"/>
    <w:rsid w:val="00A210BD"/>
    <w:rsid w:val="00A401D6"/>
    <w:rsid w:val="00A408BB"/>
    <w:rsid w:val="00A60B0F"/>
    <w:rsid w:val="00A74F94"/>
    <w:rsid w:val="00A91D9D"/>
    <w:rsid w:val="00A95DD1"/>
    <w:rsid w:val="00AA1B90"/>
    <w:rsid w:val="00AA274B"/>
    <w:rsid w:val="00AA3D19"/>
    <w:rsid w:val="00AB302F"/>
    <w:rsid w:val="00AB3E00"/>
    <w:rsid w:val="00AB3F79"/>
    <w:rsid w:val="00AC6870"/>
    <w:rsid w:val="00AD04B6"/>
    <w:rsid w:val="00AE4C12"/>
    <w:rsid w:val="00AF1F47"/>
    <w:rsid w:val="00AF4687"/>
    <w:rsid w:val="00B00B7F"/>
    <w:rsid w:val="00B0487F"/>
    <w:rsid w:val="00B17593"/>
    <w:rsid w:val="00B25C55"/>
    <w:rsid w:val="00B31FA8"/>
    <w:rsid w:val="00B356B1"/>
    <w:rsid w:val="00B402FA"/>
    <w:rsid w:val="00B515DD"/>
    <w:rsid w:val="00B52484"/>
    <w:rsid w:val="00B602D3"/>
    <w:rsid w:val="00BA3857"/>
    <w:rsid w:val="00BA7366"/>
    <w:rsid w:val="00BC6151"/>
    <w:rsid w:val="00BC7691"/>
    <w:rsid w:val="00BC7C71"/>
    <w:rsid w:val="00BF0332"/>
    <w:rsid w:val="00C07A10"/>
    <w:rsid w:val="00C11956"/>
    <w:rsid w:val="00C13B3B"/>
    <w:rsid w:val="00C140E9"/>
    <w:rsid w:val="00C16D38"/>
    <w:rsid w:val="00C17AFA"/>
    <w:rsid w:val="00C236E4"/>
    <w:rsid w:val="00C30FBF"/>
    <w:rsid w:val="00C550DB"/>
    <w:rsid w:val="00C55609"/>
    <w:rsid w:val="00C83AD5"/>
    <w:rsid w:val="00C85EB0"/>
    <w:rsid w:val="00CA6528"/>
    <w:rsid w:val="00CD6938"/>
    <w:rsid w:val="00CE4894"/>
    <w:rsid w:val="00CE7719"/>
    <w:rsid w:val="00CF291F"/>
    <w:rsid w:val="00CF507A"/>
    <w:rsid w:val="00D00444"/>
    <w:rsid w:val="00D039F0"/>
    <w:rsid w:val="00D12F7A"/>
    <w:rsid w:val="00D15468"/>
    <w:rsid w:val="00D34D7F"/>
    <w:rsid w:val="00D40D7B"/>
    <w:rsid w:val="00D43837"/>
    <w:rsid w:val="00D521A8"/>
    <w:rsid w:val="00D539B4"/>
    <w:rsid w:val="00D638F0"/>
    <w:rsid w:val="00D71EDB"/>
    <w:rsid w:val="00D72EDE"/>
    <w:rsid w:val="00D73125"/>
    <w:rsid w:val="00D84F40"/>
    <w:rsid w:val="00DA3E11"/>
    <w:rsid w:val="00DB555D"/>
    <w:rsid w:val="00DB61F8"/>
    <w:rsid w:val="00DB681B"/>
    <w:rsid w:val="00DB724D"/>
    <w:rsid w:val="00DC32B8"/>
    <w:rsid w:val="00DD0E75"/>
    <w:rsid w:val="00DD1E63"/>
    <w:rsid w:val="00DF0E2B"/>
    <w:rsid w:val="00DF40C7"/>
    <w:rsid w:val="00DF4550"/>
    <w:rsid w:val="00E01CF3"/>
    <w:rsid w:val="00E14331"/>
    <w:rsid w:val="00E174E5"/>
    <w:rsid w:val="00E21AA8"/>
    <w:rsid w:val="00E23B76"/>
    <w:rsid w:val="00E24797"/>
    <w:rsid w:val="00E27075"/>
    <w:rsid w:val="00E35D3F"/>
    <w:rsid w:val="00E433A0"/>
    <w:rsid w:val="00E770FA"/>
    <w:rsid w:val="00E827EB"/>
    <w:rsid w:val="00E83878"/>
    <w:rsid w:val="00E95B8E"/>
    <w:rsid w:val="00EA0D13"/>
    <w:rsid w:val="00EB2870"/>
    <w:rsid w:val="00EB5811"/>
    <w:rsid w:val="00EB6BE6"/>
    <w:rsid w:val="00EC0842"/>
    <w:rsid w:val="00EC0FAC"/>
    <w:rsid w:val="00ED2328"/>
    <w:rsid w:val="00ED4705"/>
    <w:rsid w:val="00ED7769"/>
    <w:rsid w:val="00EE36CA"/>
    <w:rsid w:val="00EF1D46"/>
    <w:rsid w:val="00EF7128"/>
    <w:rsid w:val="00F03D63"/>
    <w:rsid w:val="00F13266"/>
    <w:rsid w:val="00F16E16"/>
    <w:rsid w:val="00F23BAF"/>
    <w:rsid w:val="00F23EC2"/>
    <w:rsid w:val="00F440F8"/>
    <w:rsid w:val="00F46B46"/>
    <w:rsid w:val="00F46CE0"/>
    <w:rsid w:val="00F71D74"/>
    <w:rsid w:val="00F75C5F"/>
    <w:rsid w:val="00FA44F7"/>
    <w:rsid w:val="00FB1820"/>
    <w:rsid w:val="00FC631D"/>
    <w:rsid w:val="00FD0BEA"/>
    <w:rsid w:val="00FD0CF8"/>
    <w:rsid w:val="00FD6E6A"/>
    <w:rsid w:val="00FE06E8"/>
    <w:rsid w:val="00FE0BDB"/>
    <w:rsid w:val="00FE155C"/>
    <w:rsid w:val="00FE2F58"/>
    <w:rsid w:val="00FE5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71B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971B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71B6B"/>
  </w:style>
  <w:style w:type="paragraph" w:styleId="a6">
    <w:name w:val="header"/>
    <w:basedOn w:val="a"/>
    <w:link w:val="a7"/>
    <w:rsid w:val="00971B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971B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1265C8"/>
    <w:pPr>
      <w:ind w:left="720"/>
      <w:contextualSpacing/>
    </w:pPr>
  </w:style>
  <w:style w:type="paragraph" w:styleId="HTML">
    <w:name w:val="HTML Preformatted"/>
    <w:basedOn w:val="a"/>
    <w:link w:val="HTML0"/>
    <w:rsid w:val="00DB72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DB724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3">
    <w:name w:val="p3"/>
    <w:basedOn w:val="a"/>
    <w:rsid w:val="00A04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B25C55"/>
  </w:style>
  <w:style w:type="paragraph" w:customStyle="1" w:styleId="p14">
    <w:name w:val="p14"/>
    <w:basedOn w:val="a"/>
    <w:rsid w:val="00B2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B2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AD04B6"/>
  </w:style>
  <w:style w:type="character" w:styleId="a9">
    <w:name w:val="annotation reference"/>
    <w:basedOn w:val="a0"/>
    <w:uiPriority w:val="99"/>
    <w:semiHidden/>
    <w:unhideWhenUsed/>
    <w:rsid w:val="003A5B8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A5B82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A5B82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A5B8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A5B82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3A5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A5B8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326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DD1E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71B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971B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71B6B"/>
  </w:style>
  <w:style w:type="paragraph" w:styleId="a6">
    <w:name w:val="header"/>
    <w:basedOn w:val="a"/>
    <w:link w:val="a7"/>
    <w:rsid w:val="00971B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971B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1265C8"/>
    <w:pPr>
      <w:ind w:left="720"/>
      <w:contextualSpacing/>
    </w:pPr>
  </w:style>
  <w:style w:type="paragraph" w:styleId="HTML">
    <w:name w:val="HTML Preformatted"/>
    <w:basedOn w:val="a"/>
    <w:link w:val="HTML0"/>
    <w:rsid w:val="00DB72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DB724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3">
    <w:name w:val="p3"/>
    <w:basedOn w:val="a"/>
    <w:rsid w:val="00A04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B25C55"/>
  </w:style>
  <w:style w:type="paragraph" w:customStyle="1" w:styleId="p14">
    <w:name w:val="p14"/>
    <w:basedOn w:val="a"/>
    <w:rsid w:val="00B2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B2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AD04B6"/>
  </w:style>
  <w:style w:type="character" w:styleId="a9">
    <w:name w:val="annotation reference"/>
    <w:basedOn w:val="a0"/>
    <w:uiPriority w:val="99"/>
    <w:semiHidden/>
    <w:unhideWhenUsed/>
    <w:rsid w:val="003A5B8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A5B82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A5B82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A5B8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A5B82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3A5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A5B8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326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DD1E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468439">
          <w:marLeft w:val="600"/>
          <w:marRight w:val="600"/>
          <w:marTop w:val="225"/>
          <w:marBottom w:val="22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1096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95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6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436314">
          <w:marLeft w:val="600"/>
          <w:marRight w:val="600"/>
          <w:marTop w:val="225"/>
          <w:marBottom w:val="22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6357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11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16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733551">
          <w:marLeft w:val="600"/>
          <w:marRight w:val="600"/>
          <w:marTop w:val="225"/>
          <w:marBottom w:val="22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2800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56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7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098769">
          <w:marLeft w:val="600"/>
          <w:marRight w:val="600"/>
          <w:marTop w:val="225"/>
          <w:marBottom w:val="22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80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5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97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843571">
          <w:marLeft w:val="600"/>
          <w:marRight w:val="600"/>
          <w:marTop w:val="225"/>
          <w:marBottom w:val="22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83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1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15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127165">
          <w:marLeft w:val="600"/>
          <w:marRight w:val="600"/>
          <w:marTop w:val="225"/>
          <w:marBottom w:val="22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0001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1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58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666471">
          <w:marLeft w:val="600"/>
          <w:marRight w:val="600"/>
          <w:marTop w:val="225"/>
          <w:marBottom w:val="22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01622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57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2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46373">
          <w:marLeft w:val="600"/>
          <w:marRight w:val="600"/>
          <w:marTop w:val="225"/>
          <w:marBottom w:val="22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043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37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21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831358">
          <w:marLeft w:val="600"/>
          <w:marRight w:val="600"/>
          <w:marTop w:val="225"/>
          <w:marBottom w:val="22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02944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80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41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217595">
          <w:marLeft w:val="600"/>
          <w:marRight w:val="600"/>
          <w:marTop w:val="225"/>
          <w:marBottom w:val="22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15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70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41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46379">
          <w:marLeft w:val="600"/>
          <w:marRight w:val="600"/>
          <w:marTop w:val="225"/>
          <w:marBottom w:val="22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4612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91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14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8A5CA-2B94-42BC-9E38-03E61538F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3</Pages>
  <Words>1661</Words>
  <Characters>9471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Rusal</Company>
  <LinksUpToDate>false</LinksUpToDate>
  <CharactersWithSpaces>11110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Лайко Анастасия Сергеевна</cp:lastModifiedBy>
  <cp:revision>40</cp:revision>
  <cp:lastPrinted>2023-01-17T02:44:00Z</cp:lastPrinted>
  <dcterms:created xsi:type="dcterms:W3CDTF">2020-12-14T07:48:00Z</dcterms:created>
  <dcterms:modified xsi:type="dcterms:W3CDTF">2023-01-30T08:23:00Z</dcterms:modified>
</cp:coreProperties>
</file>